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0CCE" w14:textId="2FEE8492" w:rsidR="00E37715" w:rsidRPr="008D5CF6" w:rsidRDefault="00E37715" w:rsidP="00E37715">
      <w:pPr>
        <w:jc w:val="center"/>
        <w:rPr>
          <w:rFonts w:asciiTheme="minorHAnsi" w:hAnsiTheme="minorHAnsi" w:cstheme="minorHAnsi"/>
          <w:b/>
          <w:sz w:val="20"/>
          <w:szCs w:val="20"/>
        </w:rPr>
      </w:pPr>
      <w:r w:rsidRPr="008D5CF6">
        <w:rPr>
          <w:rFonts w:asciiTheme="minorHAnsi" w:hAnsiTheme="minorHAnsi" w:cstheme="minorHAnsi"/>
          <w:b/>
          <w:sz w:val="20"/>
          <w:szCs w:val="20"/>
        </w:rPr>
        <w:t>БЮЛЕТЕНЬ ДЛЯ ГОЛОСУВАННЯ</w:t>
      </w:r>
      <w:r w:rsidR="005A6BB9" w:rsidRPr="008D5CF6">
        <w:rPr>
          <w:rFonts w:asciiTheme="minorHAnsi" w:hAnsiTheme="minorHAnsi" w:cstheme="minorHAnsi"/>
          <w:b/>
          <w:sz w:val="20"/>
          <w:szCs w:val="20"/>
        </w:rPr>
        <w:t xml:space="preserve"> </w:t>
      </w:r>
    </w:p>
    <w:p w14:paraId="4D4446AB" w14:textId="1AB20660" w:rsidR="00E37715" w:rsidRPr="008D5CF6" w:rsidRDefault="005A6BB9" w:rsidP="00E37715">
      <w:pPr>
        <w:jc w:val="center"/>
        <w:rPr>
          <w:rFonts w:asciiTheme="minorHAnsi" w:hAnsiTheme="minorHAnsi" w:cstheme="minorHAnsi"/>
          <w:bCs/>
          <w:sz w:val="20"/>
          <w:szCs w:val="20"/>
        </w:rPr>
      </w:pPr>
      <w:r w:rsidRPr="008D5CF6">
        <w:rPr>
          <w:rFonts w:asciiTheme="minorHAnsi" w:hAnsiTheme="minorHAnsi" w:cstheme="minorHAnsi"/>
          <w:bCs/>
          <w:sz w:val="20"/>
          <w:szCs w:val="20"/>
        </w:rPr>
        <w:t>н</w:t>
      </w:r>
      <w:r w:rsidR="00E37715" w:rsidRPr="008D5CF6">
        <w:rPr>
          <w:rFonts w:asciiTheme="minorHAnsi" w:hAnsiTheme="minorHAnsi" w:cstheme="minorHAnsi"/>
          <w:bCs/>
          <w:sz w:val="20"/>
          <w:szCs w:val="20"/>
        </w:rPr>
        <w:t xml:space="preserve">а позачергових </w:t>
      </w:r>
      <w:r w:rsidR="007C5418" w:rsidRPr="008D5CF6">
        <w:rPr>
          <w:rFonts w:asciiTheme="minorHAnsi" w:hAnsiTheme="minorHAnsi" w:cstheme="minorHAnsi"/>
          <w:bCs/>
          <w:sz w:val="20"/>
          <w:szCs w:val="20"/>
        </w:rPr>
        <w:t xml:space="preserve">дистанційних </w:t>
      </w:r>
      <w:r w:rsidR="00E37715" w:rsidRPr="008D5CF6">
        <w:rPr>
          <w:rFonts w:asciiTheme="minorHAnsi" w:hAnsiTheme="minorHAnsi" w:cstheme="minorHAnsi"/>
          <w:bCs/>
          <w:sz w:val="20"/>
          <w:szCs w:val="20"/>
        </w:rPr>
        <w:t xml:space="preserve">загальних зборах акціонерів </w:t>
      </w:r>
    </w:p>
    <w:p w14:paraId="62F37B2E" w14:textId="74BB4DB3" w:rsidR="00E37715" w:rsidRPr="008D5CF6" w:rsidRDefault="00747888" w:rsidP="00E37715">
      <w:pPr>
        <w:jc w:val="center"/>
        <w:rPr>
          <w:rFonts w:asciiTheme="minorHAnsi" w:hAnsiTheme="minorHAnsi" w:cstheme="minorHAnsi"/>
          <w:bCs/>
          <w:sz w:val="20"/>
          <w:szCs w:val="20"/>
        </w:rPr>
      </w:pPr>
      <w:r w:rsidRPr="008D5CF6">
        <w:rPr>
          <w:rFonts w:asciiTheme="minorHAnsi" w:hAnsiTheme="minorHAnsi" w:cstheme="minorHAnsi"/>
          <w:bCs/>
          <w:sz w:val="20"/>
          <w:szCs w:val="20"/>
        </w:rPr>
        <w:t>А</w:t>
      </w:r>
      <w:r w:rsidR="00E37715" w:rsidRPr="008D5CF6">
        <w:rPr>
          <w:rFonts w:asciiTheme="minorHAnsi" w:hAnsiTheme="minorHAnsi" w:cstheme="minorHAnsi"/>
          <w:bCs/>
          <w:sz w:val="20"/>
          <w:szCs w:val="20"/>
        </w:rPr>
        <w:t>кціонерного товариства «Житомирські Ласощі»</w:t>
      </w:r>
    </w:p>
    <w:p w14:paraId="1416D7E3" w14:textId="6DF14D5F" w:rsidR="007C50D6" w:rsidRPr="008D5CF6" w:rsidRDefault="007C50D6" w:rsidP="00E37715">
      <w:pPr>
        <w:jc w:val="center"/>
        <w:rPr>
          <w:rFonts w:asciiTheme="minorHAnsi" w:hAnsiTheme="minorHAnsi" w:cstheme="minorHAnsi"/>
          <w:bCs/>
          <w:sz w:val="20"/>
          <w:szCs w:val="20"/>
        </w:rPr>
      </w:pPr>
      <w:r w:rsidRPr="008D5CF6">
        <w:rPr>
          <w:rFonts w:asciiTheme="minorHAnsi" w:hAnsiTheme="minorHAnsi" w:cstheme="minorHAnsi"/>
          <w:bCs/>
          <w:sz w:val="20"/>
          <w:szCs w:val="20"/>
        </w:rPr>
        <w:t xml:space="preserve">Код за ЄДРПОУ </w:t>
      </w:r>
      <w:r w:rsidR="00726504" w:rsidRPr="008D5CF6">
        <w:rPr>
          <w:rFonts w:asciiTheme="minorHAnsi" w:hAnsiTheme="minorHAnsi" w:cstheme="minorHAnsi"/>
          <w:bCs/>
          <w:sz w:val="20"/>
          <w:szCs w:val="20"/>
        </w:rPr>
        <w:t>00382071</w:t>
      </w:r>
    </w:p>
    <w:p w14:paraId="5D32399C" w14:textId="7F8698DB" w:rsidR="00584C19" w:rsidRPr="008D5CF6" w:rsidRDefault="00584C19" w:rsidP="00E37715">
      <w:pPr>
        <w:jc w:val="center"/>
        <w:rPr>
          <w:rFonts w:asciiTheme="minorHAnsi" w:hAnsiTheme="minorHAnsi" w:cstheme="minorHAnsi"/>
          <w:bCs/>
          <w:sz w:val="20"/>
          <w:szCs w:val="20"/>
        </w:rPr>
      </w:pPr>
      <w:r w:rsidRPr="008D5CF6">
        <w:rPr>
          <w:rFonts w:asciiTheme="minorHAnsi" w:hAnsiTheme="minorHAnsi" w:cstheme="minorHAnsi"/>
          <w:bCs/>
          <w:sz w:val="20"/>
          <w:szCs w:val="20"/>
        </w:rPr>
        <w:t>(</w:t>
      </w:r>
      <w:r w:rsidR="00747888" w:rsidRPr="008D5CF6">
        <w:rPr>
          <w:rFonts w:asciiTheme="minorHAnsi" w:hAnsiTheme="minorHAnsi" w:cstheme="minorHAnsi"/>
          <w:bCs/>
          <w:sz w:val="20"/>
          <w:szCs w:val="20"/>
        </w:rPr>
        <w:t>АТ</w:t>
      </w:r>
      <w:r w:rsidRPr="008D5CF6">
        <w:rPr>
          <w:rFonts w:asciiTheme="minorHAnsi" w:hAnsiTheme="minorHAnsi" w:cstheme="minorHAnsi"/>
          <w:bCs/>
          <w:sz w:val="20"/>
          <w:szCs w:val="20"/>
        </w:rPr>
        <w:t xml:space="preserve"> «Житомирські Ласощі» надалі може іменуватися як – «Товариство»)</w:t>
      </w:r>
    </w:p>
    <w:p w14:paraId="08C98E8B" w14:textId="77777777" w:rsidR="006F39BD" w:rsidRPr="008D5CF6" w:rsidRDefault="006F39BD" w:rsidP="00E37715">
      <w:pPr>
        <w:jc w:val="both"/>
        <w:rPr>
          <w:rFonts w:asciiTheme="minorHAnsi" w:hAnsiTheme="minorHAnsi" w:cstheme="minorHAnsi"/>
          <w:bCs/>
          <w:sz w:val="20"/>
          <w:szCs w:val="20"/>
        </w:rPr>
      </w:pPr>
    </w:p>
    <w:p w14:paraId="49EEFA6A" w14:textId="27D64F04" w:rsidR="00E37715" w:rsidRPr="008D5CF6" w:rsidRDefault="00E37715" w:rsidP="00E37715">
      <w:pPr>
        <w:jc w:val="both"/>
        <w:rPr>
          <w:rFonts w:asciiTheme="minorHAnsi" w:hAnsiTheme="minorHAnsi" w:cstheme="minorHAnsi"/>
          <w:bCs/>
          <w:sz w:val="20"/>
          <w:szCs w:val="20"/>
        </w:rPr>
      </w:pPr>
      <w:r w:rsidRPr="008D5CF6">
        <w:rPr>
          <w:rFonts w:asciiTheme="minorHAnsi" w:hAnsiTheme="minorHAnsi" w:cstheme="minorHAnsi"/>
          <w:bCs/>
          <w:sz w:val="20"/>
          <w:szCs w:val="20"/>
        </w:rPr>
        <w:t>Дата проведення</w:t>
      </w:r>
      <w:r w:rsidR="00584C19" w:rsidRPr="008D5CF6">
        <w:rPr>
          <w:rFonts w:asciiTheme="minorHAnsi" w:hAnsiTheme="minorHAnsi" w:cstheme="minorHAnsi"/>
          <w:bCs/>
          <w:sz w:val="20"/>
          <w:szCs w:val="20"/>
        </w:rPr>
        <w:t xml:space="preserve"> позачергових дистанційних</w:t>
      </w:r>
      <w:r w:rsidRPr="008D5CF6">
        <w:rPr>
          <w:rFonts w:asciiTheme="minorHAnsi" w:hAnsiTheme="minorHAnsi" w:cstheme="minorHAnsi"/>
          <w:bCs/>
          <w:sz w:val="20"/>
          <w:szCs w:val="20"/>
        </w:rPr>
        <w:t xml:space="preserve"> загальних зборів </w:t>
      </w:r>
      <w:r w:rsidR="00584C19" w:rsidRPr="008D5CF6">
        <w:rPr>
          <w:rFonts w:asciiTheme="minorHAnsi" w:hAnsiTheme="minorHAnsi" w:cstheme="minorHAnsi"/>
          <w:bCs/>
          <w:sz w:val="20"/>
          <w:szCs w:val="20"/>
        </w:rPr>
        <w:t xml:space="preserve">акціонерів Товариства </w:t>
      </w:r>
      <w:r w:rsidRPr="008D5CF6">
        <w:rPr>
          <w:rFonts w:asciiTheme="minorHAnsi" w:hAnsiTheme="minorHAnsi" w:cstheme="minorHAnsi"/>
          <w:bCs/>
          <w:sz w:val="20"/>
          <w:szCs w:val="20"/>
        </w:rPr>
        <w:t xml:space="preserve">(дата завершення голосування) – </w:t>
      </w:r>
      <w:r w:rsidR="0004353E">
        <w:rPr>
          <w:rFonts w:asciiTheme="minorHAnsi" w:hAnsiTheme="minorHAnsi" w:cstheme="minorHAnsi"/>
          <w:bCs/>
          <w:sz w:val="20"/>
          <w:szCs w:val="20"/>
        </w:rPr>
        <w:t>23</w:t>
      </w:r>
      <w:r w:rsidR="007C5418" w:rsidRPr="008D5CF6">
        <w:rPr>
          <w:rFonts w:asciiTheme="minorHAnsi" w:hAnsiTheme="minorHAnsi" w:cstheme="minorHAnsi"/>
          <w:bCs/>
          <w:sz w:val="20"/>
          <w:szCs w:val="20"/>
        </w:rPr>
        <w:t xml:space="preserve"> </w:t>
      </w:r>
      <w:r w:rsidR="00747888" w:rsidRPr="008D5CF6">
        <w:rPr>
          <w:rFonts w:asciiTheme="minorHAnsi" w:hAnsiTheme="minorHAnsi" w:cstheme="minorHAnsi"/>
          <w:bCs/>
          <w:sz w:val="20"/>
          <w:szCs w:val="20"/>
        </w:rPr>
        <w:t>грудня</w:t>
      </w:r>
      <w:r w:rsidRPr="008D5CF6">
        <w:rPr>
          <w:rFonts w:asciiTheme="minorHAnsi" w:hAnsiTheme="minorHAnsi" w:cstheme="minorHAnsi"/>
          <w:bCs/>
          <w:sz w:val="20"/>
          <w:szCs w:val="20"/>
        </w:rPr>
        <w:t xml:space="preserve"> 2022 року.</w:t>
      </w:r>
    </w:p>
    <w:p w14:paraId="4BE298A4" w14:textId="4F06B3CE" w:rsidR="00173108" w:rsidRPr="008D5CF6" w:rsidRDefault="00173108" w:rsidP="00E37715">
      <w:pPr>
        <w:jc w:val="both"/>
        <w:rPr>
          <w:rFonts w:asciiTheme="minorHAnsi" w:hAnsiTheme="minorHAnsi" w:cstheme="minorHAnsi"/>
          <w:bCs/>
          <w:sz w:val="20"/>
          <w:szCs w:val="20"/>
        </w:rPr>
      </w:pPr>
    </w:p>
    <w:p w14:paraId="34651DBE" w14:textId="38CC91D6" w:rsidR="00173108" w:rsidRPr="008D5CF6" w:rsidRDefault="00173108" w:rsidP="00173108">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Дата заповнення бюлетеня акціонером (представником акціонера) – </w:t>
      </w:r>
      <w:r w:rsidR="007C5418" w:rsidRPr="008D5CF6">
        <w:rPr>
          <w:rFonts w:asciiTheme="minorHAnsi" w:hAnsiTheme="minorHAnsi" w:cstheme="minorHAnsi"/>
          <w:b/>
          <w:sz w:val="20"/>
          <w:szCs w:val="20"/>
        </w:rPr>
        <w:t>___________________</w:t>
      </w:r>
      <w:r w:rsidRPr="008D5CF6">
        <w:rPr>
          <w:rFonts w:asciiTheme="minorHAnsi" w:hAnsiTheme="minorHAnsi" w:cstheme="minorHAnsi"/>
          <w:bCs/>
          <w:sz w:val="20"/>
          <w:szCs w:val="20"/>
        </w:rPr>
        <w:t xml:space="preserve"> 2022 року.</w:t>
      </w:r>
    </w:p>
    <w:p w14:paraId="23617D42" w14:textId="6E0F1F18" w:rsidR="004C47C8" w:rsidRPr="008D5CF6" w:rsidRDefault="004C47C8" w:rsidP="00173108">
      <w:pPr>
        <w:jc w:val="both"/>
        <w:rPr>
          <w:rFonts w:asciiTheme="minorHAnsi" w:hAnsiTheme="minorHAnsi" w:cstheme="minorHAnsi"/>
          <w:bCs/>
          <w:sz w:val="20"/>
          <w:szCs w:val="20"/>
        </w:rPr>
      </w:pPr>
    </w:p>
    <w:p w14:paraId="1BFCB950" w14:textId="77777777" w:rsidR="004C47C8" w:rsidRPr="008D5CF6" w:rsidRDefault="004C47C8" w:rsidP="004C47C8">
      <w:pPr>
        <w:jc w:val="both"/>
        <w:rPr>
          <w:rFonts w:asciiTheme="minorHAnsi" w:hAnsiTheme="minorHAnsi" w:cstheme="minorHAnsi"/>
          <w:b/>
          <w:sz w:val="20"/>
          <w:szCs w:val="20"/>
          <w:u w:val="single"/>
        </w:rPr>
      </w:pPr>
      <w:r w:rsidRPr="008D5CF6">
        <w:rPr>
          <w:rFonts w:asciiTheme="minorHAnsi" w:hAnsiTheme="minorHAnsi" w:cstheme="minorHAnsi"/>
          <w:b/>
          <w:sz w:val="20"/>
          <w:szCs w:val="20"/>
          <w:u w:val="single"/>
        </w:rPr>
        <w:t>ЗАСТЕРІГАЄМО</w:t>
      </w:r>
    </w:p>
    <w:p w14:paraId="495DE0AB" w14:textId="77777777" w:rsidR="004C47C8" w:rsidRPr="008D5CF6" w:rsidRDefault="004C47C8" w:rsidP="004C47C8">
      <w:pPr>
        <w:jc w:val="both"/>
        <w:rPr>
          <w:rFonts w:asciiTheme="minorHAnsi" w:hAnsiTheme="minorHAnsi" w:cstheme="minorHAnsi"/>
          <w:b/>
          <w:sz w:val="20"/>
          <w:szCs w:val="20"/>
        </w:rPr>
      </w:pPr>
      <w:r w:rsidRPr="008D5CF6">
        <w:rPr>
          <w:rFonts w:asciiTheme="minorHAnsi" w:hAnsiTheme="minorHAnsi" w:cstheme="minorHAnsi"/>
          <w:b/>
          <w:sz w:val="20"/>
          <w:szCs w:val="20"/>
        </w:rPr>
        <w:t xml:space="preserve">Даний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w:t>
      </w:r>
      <w:r w:rsidRPr="008D5CF6">
        <w:rPr>
          <w:rFonts w:asciiTheme="minorHAnsi" w:hAnsiTheme="minorHAnsi" w:cstheme="minorHAnsi"/>
          <w:b/>
          <w:sz w:val="20"/>
          <w:szCs w:val="20"/>
          <w:u w:val="single"/>
        </w:rPr>
        <w:t>За відсутності таких реквізитів і підпису бюлетень вважається недійсним</w:t>
      </w:r>
      <w:r w:rsidRPr="008D5CF6">
        <w:rPr>
          <w:rFonts w:asciiTheme="minorHAnsi" w:hAnsiTheme="minorHAnsi" w:cstheme="minorHAnsi"/>
          <w:b/>
          <w:sz w:val="20"/>
          <w:szCs w:val="20"/>
        </w:rPr>
        <w:t>.</w:t>
      </w:r>
    </w:p>
    <w:p w14:paraId="3180D936" w14:textId="77777777" w:rsidR="004C47C8" w:rsidRPr="008D5CF6" w:rsidRDefault="004C47C8" w:rsidP="004C47C8">
      <w:pPr>
        <w:jc w:val="both"/>
        <w:rPr>
          <w:rFonts w:asciiTheme="minorHAnsi" w:hAnsiTheme="minorHAnsi" w:cstheme="minorHAnsi"/>
          <w:b/>
          <w:sz w:val="20"/>
          <w:szCs w:val="20"/>
        </w:rPr>
      </w:pPr>
    </w:p>
    <w:p w14:paraId="3719C555" w14:textId="293849FD" w:rsidR="004C47C8" w:rsidRPr="008D5CF6" w:rsidRDefault="004C47C8" w:rsidP="004C47C8">
      <w:pPr>
        <w:jc w:val="both"/>
        <w:rPr>
          <w:rFonts w:asciiTheme="minorHAnsi" w:hAnsiTheme="minorHAnsi" w:cstheme="minorHAnsi"/>
          <w:b/>
          <w:sz w:val="20"/>
          <w:szCs w:val="20"/>
        </w:rPr>
      </w:pPr>
      <w:r w:rsidRPr="008D5CF6">
        <w:rPr>
          <w:rFonts w:asciiTheme="minorHAnsi" w:hAnsiTheme="minorHAnsi" w:cstheme="minorHAnsi"/>
          <w:b/>
          <w:sz w:val="20"/>
          <w:szCs w:val="20"/>
        </w:rPr>
        <w:t>Крім того, Бюлетень для голосування визнається недійсним у разі, якщо:</w:t>
      </w:r>
    </w:p>
    <w:p w14:paraId="72B42A1D" w14:textId="77777777" w:rsidR="004C47C8" w:rsidRPr="008D5CF6" w:rsidRDefault="004C47C8" w:rsidP="004C47C8">
      <w:pPr>
        <w:jc w:val="both"/>
        <w:rPr>
          <w:rFonts w:asciiTheme="minorHAnsi" w:hAnsiTheme="minorHAnsi" w:cstheme="minorHAnsi"/>
          <w:b/>
          <w:sz w:val="20"/>
          <w:szCs w:val="20"/>
        </w:rPr>
      </w:pPr>
    </w:p>
    <w:p w14:paraId="04C08B62" w14:textId="64B6925A" w:rsidR="004C47C8" w:rsidRPr="008D5CF6" w:rsidRDefault="004C47C8" w:rsidP="004C47C8">
      <w:pPr>
        <w:pStyle w:val="ListParagraph"/>
        <w:numPr>
          <w:ilvl w:val="0"/>
          <w:numId w:val="40"/>
        </w:numPr>
        <w:jc w:val="both"/>
        <w:rPr>
          <w:rFonts w:asciiTheme="minorHAnsi" w:hAnsiTheme="minorHAnsi" w:cstheme="minorHAnsi"/>
          <w:b/>
          <w:sz w:val="20"/>
          <w:szCs w:val="20"/>
        </w:rPr>
      </w:pPr>
      <w:r w:rsidRPr="008D5CF6">
        <w:rPr>
          <w:rFonts w:asciiTheme="minorHAnsi" w:hAnsiTheme="minorHAnsi" w:cstheme="minorHAnsi"/>
          <w:b/>
          <w:sz w:val="20"/>
          <w:szCs w:val="20"/>
        </w:rPr>
        <w:t xml:space="preserve">форма та/або текст бюлетеня відрізняється від зразка, який розміщено за посиланням </w:t>
      </w:r>
      <w:hyperlink r:id="rId8" w:history="1">
        <w:r w:rsidR="00D51CF0" w:rsidRPr="008D5CF6">
          <w:rPr>
            <w:rStyle w:val="Hyperlink"/>
            <w:rFonts w:asciiTheme="minorHAnsi" w:hAnsiTheme="minorHAnsi" w:cstheme="minorHAnsi"/>
            <w:b/>
            <w:sz w:val="20"/>
            <w:szCs w:val="20"/>
          </w:rPr>
          <w:t>https://zl.com.ua/about/shareholders/</w:t>
        </w:r>
      </w:hyperlink>
      <w:r w:rsidR="00D51CF0" w:rsidRPr="008D5CF6">
        <w:rPr>
          <w:rFonts w:asciiTheme="minorHAnsi" w:hAnsiTheme="minorHAnsi" w:cstheme="minorHAnsi"/>
          <w:b/>
          <w:sz w:val="20"/>
          <w:szCs w:val="20"/>
        </w:rPr>
        <w:t>;</w:t>
      </w:r>
    </w:p>
    <w:p w14:paraId="25D28E51" w14:textId="32D97D25" w:rsidR="00584C19" w:rsidRPr="008D5CF6" w:rsidRDefault="004C47C8" w:rsidP="00584C19">
      <w:pPr>
        <w:pStyle w:val="ListParagraph"/>
        <w:numPr>
          <w:ilvl w:val="0"/>
          <w:numId w:val="40"/>
        </w:numPr>
        <w:jc w:val="both"/>
        <w:rPr>
          <w:rFonts w:asciiTheme="minorHAnsi" w:hAnsiTheme="minorHAnsi" w:cstheme="minorHAnsi"/>
          <w:b/>
          <w:sz w:val="20"/>
          <w:szCs w:val="20"/>
        </w:rPr>
      </w:pPr>
      <w:r w:rsidRPr="008D5CF6">
        <w:rPr>
          <w:rFonts w:asciiTheme="minorHAnsi" w:hAnsiTheme="minorHAnsi" w:cstheme="minorHAnsi"/>
          <w:b/>
          <w:sz w:val="20"/>
          <w:szCs w:val="20"/>
        </w:rPr>
        <w:t xml:space="preserve">на ньому відсутні </w:t>
      </w:r>
      <w:r w:rsidR="00584C19" w:rsidRPr="008D5CF6">
        <w:rPr>
          <w:rFonts w:asciiTheme="minorHAnsi" w:hAnsiTheme="minorHAnsi" w:cstheme="minorHAnsi"/>
          <w:b/>
          <w:sz w:val="20"/>
          <w:szCs w:val="20"/>
        </w:rPr>
        <w:t>підпис (</w:t>
      </w:r>
      <w:r w:rsidRPr="008D5CF6">
        <w:rPr>
          <w:rFonts w:asciiTheme="minorHAnsi" w:hAnsiTheme="minorHAnsi" w:cstheme="minorHAnsi"/>
          <w:b/>
          <w:sz w:val="20"/>
          <w:szCs w:val="20"/>
        </w:rPr>
        <w:t>підпис</w:t>
      </w:r>
      <w:r w:rsidR="00A76DF4" w:rsidRPr="008D5CF6">
        <w:rPr>
          <w:rFonts w:asciiTheme="minorHAnsi" w:hAnsiTheme="minorHAnsi" w:cstheme="minorHAnsi"/>
          <w:b/>
          <w:sz w:val="20"/>
          <w:szCs w:val="20"/>
        </w:rPr>
        <w:t>и</w:t>
      </w:r>
      <w:r w:rsidR="00584C19" w:rsidRPr="008D5CF6">
        <w:rPr>
          <w:rFonts w:asciiTheme="minorHAnsi" w:hAnsiTheme="minorHAnsi" w:cstheme="minorHAnsi"/>
          <w:b/>
          <w:sz w:val="20"/>
          <w:szCs w:val="20"/>
        </w:rPr>
        <w:t>)</w:t>
      </w:r>
      <w:r w:rsidRPr="008D5CF6">
        <w:rPr>
          <w:rFonts w:asciiTheme="minorHAnsi" w:hAnsiTheme="minorHAnsi" w:cstheme="minorHAnsi"/>
          <w:b/>
          <w:sz w:val="20"/>
          <w:szCs w:val="20"/>
        </w:rPr>
        <w:t xml:space="preserve"> акціонера (представника акціонера);</w:t>
      </w:r>
    </w:p>
    <w:p w14:paraId="695A79E5" w14:textId="07B3AC3B" w:rsidR="00584C19" w:rsidRPr="008D5CF6" w:rsidRDefault="00584C19" w:rsidP="004C47C8">
      <w:pPr>
        <w:pStyle w:val="ListParagraph"/>
        <w:numPr>
          <w:ilvl w:val="0"/>
          <w:numId w:val="40"/>
        </w:numPr>
        <w:jc w:val="both"/>
        <w:rPr>
          <w:rFonts w:asciiTheme="minorHAnsi" w:hAnsiTheme="minorHAnsi" w:cstheme="minorHAnsi"/>
          <w:b/>
          <w:sz w:val="20"/>
          <w:szCs w:val="20"/>
        </w:rPr>
      </w:pPr>
      <w:r w:rsidRPr="008D5CF6">
        <w:rPr>
          <w:rFonts w:asciiTheme="minorHAnsi" w:hAnsiTheme="minorHAnsi" w:cstheme="minorHAnsi"/>
          <w:b/>
          <w:sz w:val="20"/>
          <w:szCs w:val="20"/>
        </w:rPr>
        <w:t>не зазначено реквізитів акціонера або його представника (за наявності), або іншої інформації, яка є обов'язковою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№196 від 16.04.2020 року (зі змінами та доповненням) (надалі – «Тимчасовий порядок»)</w:t>
      </w:r>
      <w:r w:rsidR="00380B04" w:rsidRPr="008D5CF6">
        <w:rPr>
          <w:rFonts w:asciiTheme="minorHAnsi" w:hAnsiTheme="minorHAnsi" w:cstheme="minorHAnsi"/>
          <w:b/>
          <w:sz w:val="20"/>
          <w:szCs w:val="20"/>
        </w:rPr>
        <w:t>;</w:t>
      </w:r>
    </w:p>
    <w:p w14:paraId="12E2FC6C" w14:textId="57138247" w:rsidR="00380B04" w:rsidRPr="008D5CF6" w:rsidRDefault="00380B04" w:rsidP="00380B04">
      <w:pPr>
        <w:jc w:val="both"/>
        <w:rPr>
          <w:rFonts w:asciiTheme="minorHAnsi" w:hAnsiTheme="minorHAnsi" w:cstheme="minorHAnsi"/>
          <w:b/>
          <w:sz w:val="20"/>
          <w:szCs w:val="20"/>
        </w:rPr>
      </w:pPr>
    </w:p>
    <w:p w14:paraId="2279C7AB" w14:textId="358D5646" w:rsidR="00380B04" w:rsidRPr="008D5CF6" w:rsidRDefault="00380B04" w:rsidP="00380B04">
      <w:pPr>
        <w:jc w:val="both"/>
        <w:rPr>
          <w:rFonts w:asciiTheme="minorHAnsi" w:hAnsiTheme="minorHAnsi" w:cstheme="minorHAnsi"/>
          <w:b/>
          <w:sz w:val="20"/>
          <w:szCs w:val="20"/>
        </w:rPr>
      </w:pPr>
      <w:r w:rsidRPr="008D5CF6">
        <w:rPr>
          <w:rFonts w:asciiTheme="minorHAnsi" w:hAnsiTheme="minorHAnsi" w:cstheme="minorHAnsi"/>
          <w:b/>
          <w:sz w:val="20"/>
          <w:szCs w:val="20"/>
        </w:rPr>
        <w:t>Бюлетень для голосування визнається недійним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проекту рішення, або позначив варіант голосування "за" по кожному із проектів рішень одного й того самого питання порядку денного.</w:t>
      </w:r>
    </w:p>
    <w:p w14:paraId="28710D51" w14:textId="77777777" w:rsidR="00380B04" w:rsidRPr="008D5CF6" w:rsidRDefault="00380B04" w:rsidP="00380B04">
      <w:pPr>
        <w:jc w:val="both"/>
        <w:rPr>
          <w:rFonts w:asciiTheme="minorHAnsi" w:hAnsiTheme="minorHAnsi" w:cstheme="minorHAnsi"/>
          <w:b/>
          <w:sz w:val="20"/>
          <w:szCs w:val="20"/>
        </w:rPr>
      </w:pPr>
    </w:p>
    <w:p w14:paraId="0A33944C" w14:textId="6952AF06" w:rsidR="00380B04" w:rsidRPr="008D5CF6" w:rsidRDefault="00380B04" w:rsidP="00380B04">
      <w:pPr>
        <w:jc w:val="both"/>
        <w:rPr>
          <w:rFonts w:asciiTheme="minorHAnsi" w:hAnsiTheme="minorHAnsi" w:cstheme="minorHAnsi"/>
          <w:bCs/>
          <w:sz w:val="20"/>
          <w:szCs w:val="20"/>
        </w:rPr>
      </w:pPr>
      <w:r w:rsidRPr="008D5CF6">
        <w:rPr>
          <w:rFonts w:asciiTheme="minorHAnsi" w:hAnsiTheme="minorHAnsi" w:cstheme="minorHAnsi"/>
          <w:bCs/>
          <w:sz w:val="20"/>
          <w:szCs w:val="20"/>
        </w:rPr>
        <w:t>Бюлетені для голосування, визнані недійсними з підстав, передбачених Тимчасовим порядком, не враховуються під час підрахунку голосів.</w:t>
      </w:r>
    </w:p>
    <w:p w14:paraId="050B8382" w14:textId="77777777" w:rsidR="004C47C8" w:rsidRPr="008D5CF6" w:rsidRDefault="004C47C8" w:rsidP="004C47C8">
      <w:pPr>
        <w:jc w:val="both"/>
        <w:rPr>
          <w:rFonts w:asciiTheme="minorHAnsi" w:hAnsiTheme="minorHAnsi" w:cstheme="minorHAnsi"/>
          <w:b/>
          <w:sz w:val="20"/>
          <w:szCs w:val="20"/>
        </w:rPr>
      </w:pPr>
    </w:p>
    <w:p w14:paraId="6E369D60" w14:textId="52AC42D9" w:rsidR="00584C19" w:rsidRPr="008D5CF6" w:rsidRDefault="004C47C8" w:rsidP="004C47C8">
      <w:pPr>
        <w:jc w:val="both"/>
        <w:rPr>
          <w:rFonts w:asciiTheme="minorHAnsi" w:hAnsiTheme="minorHAnsi" w:cstheme="minorHAnsi"/>
          <w:bCs/>
          <w:sz w:val="20"/>
          <w:szCs w:val="20"/>
        </w:rPr>
      </w:pPr>
      <w:r w:rsidRPr="008D5CF6">
        <w:rPr>
          <w:rFonts w:asciiTheme="minorHAnsi" w:hAnsiTheme="minorHAnsi" w:cstheme="minorHAnsi"/>
          <w:bCs/>
          <w:sz w:val="20"/>
          <w:szCs w:val="20"/>
        </w:rPr>
        <w:t>Просимо врахувати, що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72221CE4" w14:textId="77777777" w:rsidR="004C47C8" w:rsidRPr="008D5CF6" w:rsidRDefault="004C47C8" w:rsidP="004C47C8">
      <w:pPr>
        <w:jc w:val="both"/>
        <w:rPr>
          <w:rFonts w:asciiTheme="minorHAnsi" w:hAnsiTheme="minorHAnsi" w:cstheme="minorHAnsi"/>
          <w:bCs/>
          <w:i/>
          <w:iCs/>
          <w:sz w:val="20"/>
          <w:szCs w:val="20"/>
        </w:rPr>
      </w:pPr>
    </w:p>
    <w:p w14:paraId="21BB5ADB" w14:textId="78F7DDAA" w:rsidR="004C47C8" w:rsidRPr="008D5CF6" w:rsidRDefault="00A76DF4" w:rsidP="004C47C8">
      <w:pPr>
        <w:jc w:val="both"/>
        <w:rPr>
          <w:rFonts w:asciiTheme="minorHAnsi" w:hAnsiTheme="minorHAnsi" w:cstheme="minorHAnsi"/>
          <w:bCs/>
          <w:sz w:val="20"/>
          <w:szCs w:val="20"/>
        </w:rPr>
      </w:pPr>
      <w:r w:rsidRPr="008D5CF6">
        <w:rPr>
          <w:rFonts w:asciiTheme="minorHAnsi" w:hAnsiTheme="minorHAnsi" w:cstheme="minorHAnsi"/>
          <w:bCs/>
          <w:sz w:val="20"/>
          <w:szCs w:val="20"/>
        </w:rPr>
        <w:t>Крім того</w:t>
      </w:r>
      <w:r w:rsidR="004C47C8" w:rsidRPr="008D5CF6">
        <w:rPr>
          <w:rFonts w:asciiTheme="minorHAnsi" w:hAnsiTheme="minorHAnsi" w:cstheme="minorHAnsi"/>
          <w:bCs/>
          <w:sz w:val="20"/>
          <w:szCs w:val="20"/>
        </w:rPr>
        <w:t xml:space="preserve">, для реєстрації акціонерів (їх представників)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позачергових загальних зборах акціонерів, а саме – </w:t>
      </w:r>
      <w:r w:rsidR="0004353E">
        <w:rPr>
          <w:rFonts w:asciiTheme="minorHAnsi" w:hAnsiTheme="minorHAnsi" w:cstheme="minorHAnsi"/>
          <w:bCs/>
          <w:sz w:val="20"/>
          <w:szCs w:val="20"/>
          <w:lang w:val="ru-RU"/>
        </w:rPr>
        <w:t>19</w:t>
      </w:r>
      <w:r w:rsidR="00D51CF0" w:rsidRPr="008D5CF6">
        <w:rPr>
          <w:rFonts w:asciiTheme="minorHAnsi" w:hAnsiTheme="minorHAnsi" w:cstheme="minorHAnsi"/>
          <w:bCs/>
          <w:sz w:val="20"/>
          <w:szCs w:val="20"/>
        </w:rPr>
        <w:t xml:space="preserve"> </w:t>
      </w:r>
      <w:r w:rsidR="00747888" w:rsidRPr="008D5CF6">
        <w:rPr>
          <w:rFonts w:asciiTheme="minorHAnsi" w:hAnsiTheme="minorHAnsi" w:cstheme="minorHAnsi"/>
          <w:bCs/>
          <w:sz w:val="20"/>
          <w:szCs w:val="20"/>
        </w:rPr>
        <w:t>грудня</w:t>
      </w:r>
      <w:r w:rsidR="004C47C8" w:rsidRPr="008D5CF6">
        <w:rPr>
          <w:rFonts w:asciiTheme="minorHAnsi" w:hAnsiTheme="minorHAnsi" w:cstheme="minorHAnsi"/>
          <w:bCs/>
          <w:sz w:val="20"/>
          <w:szCs w:val="20"/>
        </w:rPr>
        <w:t xml:space="preserve"> 2022 року.</w:t>
      </w:r>
    </w:p>
    <w:p w14:paraId="2B993922" w14:textId="77777777" w:rsidR="004C47C8" w:rsidRPr="008D5CF6" w:rsidRDefault="004C47C8" w:rsidP="004C47C8">
      <w:pPr>
        <w:jc w:val="both"/>
        <w:rPr>
          <w:rFonts w:asciiTheme="minorHAnsi" w:hAnsiTheme="minorHAnsi" w:cstheme="minorHAnsi"/>
          <w:bCs/>
          <w:sz w:val="20"/>
          <w:szCs w:val="20"/>
        </w:rPr>
      </w:pPr>
    </w:p>
    <w:p w14:paraId="3031A252" w14:textId="77777777" w:rsidR="004C47C8" w:rsidRPr="008D5CF6" w:rsidRDefault="004C47C8" w:rsidP="004C47C8">
      <w:pPr>
        <w:jc w:val="both"/>
        <w:rPr>
          <w:rFonts w:asciiTheme="minorHAnsi" w:hAnsiTheme="minorHAnsi" w:cstheme="minorHAnsi"/>
          <w:bCs/>
          <w:sz w:val="20"/>
          <w:szCs w:val="20"/>
        </w:rPr>
      </w:pPr>
      <w:r w:rsidRPr="008D5CF6">
        <w:rPr>
          <w:rFonts w:asciiTheme="minorHAnsi" w:hAnsiTheme="minorHAnsi" w:cstheme="minorHAnsi"/>
          <w:bCs/>
          <w:sz w:val="20"/>
          <w:szCs w:val="20"/>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7B2CFCE0" w14:textId="76948995" w:rsidR="004C47C8" w:rsidRPr="008D5CF6" w:rsidRDefault="004C47C8" w:rsidP="004C47C8">
      <w:pPr>
        <w:jc w:val="both"/>
        <w:rPr>
          <w:rFonts w:asciiTheme="minorHAnsi" w:hAnsiTheme="minorHAnsi" w:cstheme="minorHAnsi"/>
          <w:bCs/>
          <w:sz w:val="20"/>
          <w:szCs w:val="20"/>
        </w:rPr>
      </w:pPr>
    </w:p>
    <w:p w14:paraId="2C4070D6" w14:textId="77777777" w:rsidR="004C47C8" w:rsidRPr="008D5CF6" w:rsidRDefault="004C47C8" w:rsidP="004C47C8">
      <w:pPr>
        <w:jc w:val="both"/>
        <w:rPr>
          <w:rFonts w:asciiTheme="minorHAnsi" w:hAnsiTheme="minorHAnsi" w:cstheme="minorHAnsi"/>
          <w:b/>
          <w:sz w:val="20"/>
          <w:szCs w:val="20"/>
        </w:rPr>
      </w:pPr>
      <w:r w:rsidRPr="008D5CF6">
        <w:rPr>
          <w:rFonts w:asciiTheme="minorHAnsi" w:hAnsiTheme="minorHAnsi" w:cstheme="minorHAnsi"/>
          <w:b/>
          <w:sz w:val="20"/>
          <w:szCs w:val="20"/>
        </w:rPr>
        <w:t xml:space="preserve">Звертаємо Вашу увагу на той факт, що кожен аркуш цього бюлетеня підписується акціонером (представником акціонера), крім випадку засвідчення бюлетеня кваліфікованим електронним підписом акціонера (його представника). </w:t>
      </w:r>
    </w:p>
    <w:p w14:paraId="3F359583" w14:textId="77777777" w:rsidR="004C47C8" w:rsidRPr="008D5CF6" w:rsidRDefault="004C47C8" w:rsidP="004C47C8">
      <w:pPr>
        <w:jc w:val="both"/>
        <w:rPr>
          <w:rFonts w:asciiTheme="minorHAnsi" w:hAnsiTheme="minorHAnsi" w:cstheme="minorHAnsi"/>
          <w:bCs/>
          <w:sz w:val="20"/>
          <w:szCs w:val="20"/>
        </w:rPr>
      </w:pPr>
    </w:p>
    <w:p w14:paraId="05B59F48" w14:textId="3C223E57" w:rsidR="004C47C8" w:rsidRPr="008D5CF6" w:rsidRDefault="004C47C8" w:rsidP="004C47C8">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Цей бюлетень для голосування на позачергових </w:t>
      </w:r>
      <w:r w:rsidR="00584C19" w:rsidRPr="008D5CF6">
        <w:rPr>
          <w:rFonts w:asciiTheme="minorHAnsi" w:hAnsiTheme="minorHAnsi" w:cstheme="minorHAnsi"/>
          <w:bCs/>
          <w:sz w:val="20"/>
          <w:szCs w:val="20"/>
        </w:rPr>
        <w:t xml:space="preserve">дистанційних </w:t>
      </w:r>
      <w:r w:rsidRPr="008D5CF6">
        <w:rPr>
          <w:rFonts w:asciiTheme="minorHAnsi" w:hAnsiTheme="minorHAnsi" w:cstheme="minorHAnsi"/>
          <w:bCs/>
          <w:sz w:val="20"/>
          <w:szCs w:val="20"/>
        </w:rPr>
        <w:t>загальних зборах</w:t>
      </w:r>
      <w:r w:rsidR="00584C19" w:rsidRPr="008D5CF6">
        <w:rPr>
          <w:rFonts w:asciiTheme="minorHAnsi" w:hAnsiTheme="minorHAnsi" w:cstheme="minorHAnsi"/>
          <w:bCs/>
          <w:sz w:val="20"/>
          <w:szCs w:val="20"/>
        </w:rPr>
        <w:t xml:space="preserve"> Товариства (надалі – «Загальні Збори»)</w:t>
      </w:r>
      <w:r w:rsidRPr="008D5CF6">
        <w:rPr>
          <w:rFonts w:asciiTheme="minorHAnsi" w:hAnsiTheme="minorHAnsi" w:cstheme="minorHAnsi"/>
          <w:bCs/>
          <w:sz w:val="20"/>
          <w:szCs w:val="20"/>
        </w:rPr>
        <w:t xml:space="preserve"> засвідчується одним з наступних способів за вибором акціонера:</w:t>
      </w:r>
    </w:p>
    <w:p w14:paraId="23AC34B8" w14:textId="77777777" w:rsidR="004C47C8" w:rsidRPr="008D5CF6" w:rsidRDefault="004C47C8" w:rsidP="004C47C8">
      <w:pPr>
        <w:jc w:val="both"/>
        <w:rPr>
          <w:rFonts w:asciiTheme="minorHAnsi" w:hAnsiTheme="minorHAnsi" w:cstheme="minorHAnsi"/>
          <w:bCs/>
          <w:sz w:val="20"/>
          <w:szCs w:val="20"/>
        </w:rPr>
      </w:pPr>
    </w:p>
    <w:p w14:paraId="206F4D17" w14:textId="77777777" w:rsidR="004C47C8" w:rsidRPr="008D5CF6" w:rsidRDefault="004C47C8" w:rsidP="004C47C8">
      <w:pPr>
        <w:pStyle w:val="ListParagraph"/>
        <w:numPr>
          <w:ilvl w:val="0"/>
          <w:numId w:val="39"/>
        </w:numPr>
        <w:jc w:val="both"/>
        <w:rPr>
          <w:rFonts w:asciiTheme="minorHAnsi" w:hAnsiTheme="minorHAnsi" w:cstheme="minorHAnsi"/>
          <w:bCs/>
          <w:sz w:val="20"/>
          <w:szCs w:val="20"/>
        </w:rPr>
      </w:pPr>
      <w:r w:rsidRPr="008D5CF6">
        <w:rPr>
          <w:rFonts w:asciiTheme="minorHAnsi" w:hAnsiTheme="minorHAnsi" w:cstheme="minorHAnsi"/>
          <w:bCs/>
          <w:sz w:val="20"/>
          <w:szCs w:val="20"/>
        </w:rPr>
        <w:t>за допомогою кваліфікованого електронного підпису акціонера (його представника);</w:t>
      </w:r>
    </w:p>
    <w:p w14:paraId="36631708" w14:textId="77777777" w:rsidR="00EB139A" w:rsidRPr="008D5CF6" w:rsidRDefault="00EB139A" w:rsidP="00EB139A">
      <w:pPr>
        <w:pStyle w:val="ListParagraph"/>
        <w:jc w:val="both"/>
        <w:rPr>
          <w:rFonts w:asciiTheme="minorHAnsi" w:hAnsiTheme="minorHAnsi" w:cstheme="minorHAnsi"/>
          <w:bCs/>
          <w:sz w:val="20"/>
          <w:szCs w:val="20"/>
        </w:rPr>
      </w:pPr>
    </w:p>
    <w:p w14:paraId="68ED2174" w14:textId="3EED730A" w:rsidR="004C47C8" w:rsidRPr="008D5CF6" w:rsidRDefault="004C47C8" w:rsidP="004C47C8">
      <w:pPr>
        <w:pStyle w:val="ListParagraph"/>
        <w:numPr>
          <w:ilvl w:val="0"/>
          <w:numId w:val="39"/>
        </w:numPr>
        <w:jc w:val="both"/>
        <w:rPr>
          <w:rFonts w:asciiTheme="minorHAnsi" w:hAnsiTheme="minorHAnsi" w:cstheme="minorHAnsi"/>
          <w:bCs/>
          <w:sz w:val="20"/>
          <w:szCs w:val="20"/>
        </w:rPr>
      </w:pPr>
      <w:r w:rsidRPr="008D5CF6">
        <w:rPr>
          <w:rFonts w:asciiTheme="minorHAnsi" w:hAnsiTheme="minorHAnsi" w:cstheme="minorHAnsi"/>
          <w:bCs/>
          <w:sz w:val="20"/>
          <w:szCs w:val="20"/>
        </w:rPr>
        <w:t>нотаріально, за умови підписання бюлетеня в присутності нотаріуса або посадової особи, яка вчиняє нотаріальні дії;</w:t>
      </w:r>
    </w:p>
    <w:p w14:paraId="094142A8" w14:textId="77777777" w:rsidR="00EB139A" w:rsidRPr="008D5CF6" w:rsidRDefault="00EB139A" w:rsidP="00EB139A">
      <w:pPr>
        <w:pStyle w:val="ListParagraph"/>
        <w:jc w:val="both"/>
        <w:rPr>
          <w:rFonts w:asciiTheme="minorHAnsi" w:hAnsiTheme="minorHAnsi" w:cstheme="minorHAnsi"/>
          <w:bCs/>
          <w:sz w:val="20"/>
          <w:szCs w:val="20"/>
        </w:rPr>
      </w:pPr>
    </w:p>
    <w:p w14:paraId="5528DEEB" w14:textId="127763ED" w:rsidR="004C47C8" w:rsidRPr="008D5CF6" w:rsidRDefault="004C47C8" w:rsidP="00173108">
      <w:pPr>
        <w:pStyle w:val="ListParagraph"/>
        <w:numPr>
          <w:ilvl w:val="0"/>
          <w:numId w:val="39"/>
        </w:numPr>
        <w:jc w:val="both"/>
        <w:rPr>
          <w:rFonts w:asciiTheme="minorHAnsi" w:hAnsiTheme="minorHAnsi" w:cstheme="minorHAnsi"/>
          <w:bCs/>
          <w:sz w:val="20"/>
          <w:szCs w:val="20"/>
        </w:rPr>
      </w:pPr>
      <w:r w:rsidRPr="008D5CF6">
        <w:rPr>
          <w:rFonts w:asciiTheme="minorHAnsi" w:hAnsiTheme="minorHAnsi" w:cstheme="minorHAnsi"/>
          <w:bCs/>
          <w:sz w:val="20"/>
          <w:szCs w:val="20"/>
        </w:rPr>
        <w:t>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435BB739" w14:textId="77777777" w:rsidR="006F39BD" w:rsidRPr="008D5CF6" w:rsidRDefault="006F39BD" w:rsidP="006F39BD">
      <w:pPr>
        <w:jc w:val="both"/>
        <w:rPr>
          <w:rFonts w:asciiTheme="minorHAnsi" w:hAnsiTheme="minorHAnsi" w:cstheme="minorHAnsi"/>
          <w:bCs/>
          <w:sz w:val="20"/>
          <w:szCs w:val="20"/>
        </w:rPr>
      </w:pPr>
    </w:p>
    <w:tbl>
      <w:tblPr>
        <w:tblStyle w:val="TableGrid"/>
        <w:tblW w:w="0" w:type="auto"/>
        <w:tblInd w:w="-147" w:type="dxa"/>
        <w:tblLook w:val="04A0" w:firstRow="1" w:lastRow="0" w:firstColumn="1" w:lastColumn="0" w:noHBand="0" w:noVBand="1"/>
      </w:tblPr>
      <w:tblGrid>
        <w:gridCol w:w="4395"/>
        <w:gridCol w:w="5948"/>
      </w:tblGrid>
      <w:tr w:rsidR="006F39BD" w:rsidRPr="008D5CF6" w14:paraId="7FDF1EAB" w14:textId="77777777" w:rsidTr="004F38EE">
        <w:tc>
          <w:tcPr>
            <w:tcW w:w="10343" w:type="dxa"/>
            <w:gridSpan w:val="2"/>
          </w:tcPr>
          <w:p w14:paraId="40C5D091" w14:textId="6B73FFE5" w:rsidR="006F39BD" w:rsidRPr="008D5CF6" w:rsidRDefault="006F39BD" w:rsidP="00C90CEF">
            <w:pPr>
              <w:jc w:val="both"/>
              <w:rPr>
                <w:rFonts w:asciiTheme="minorHAnsi" w:hAnsiTheme="minorHAnsi" w:cstheme="minorHAnsi"/>
                <w:b/>
                <w:sz w:val="20"/>
                <w:szCs w:val="20"/>
              </w:rPr>
            </w:pPr>
            <w:r w:rsidRPr="008D5CF6">
              <w:rPr>
                <w:rFonts w:asciiTheme="minorHAnsi" w:hAnsiTheme="minorHAnsi" w:cstheme="minorHAnsi"/>
                <w:b/>
                <w:sz w:val="20"/>
                <w:szCs w:val="20"/>
              </w:rPr>
              <w:t>Реквізити акціонера</w:t>
            </w:r>
            <w:r w:rsidR="008D11C6" w:rsidRPr="008D5CF6">
              <w:rPr>
                <w:rFonts w:asciiTheme="minorHAnsi" w:hAnsiTheme="minorHAnsi" w:cstheme="minorHAnsi"/>
                <w:b/>
                <w:sz w:val="20"/>
                <w:szCs w:val="20"/>
              </w:rPr>
              <w:t>:</w:t>
            </w:r>
          </w:p>
        </w:tc>
      </w:tr>
      <w:tr w:rsidR="006F39BD" w:rsidRPr="008D5CF6" w14:paraId="719BA25C" w14:textId="77777777" w:rsidTr="004F38EE">
        <w:tc>
          <w:tcPr>
            <w:tcW w:w="4395" w:type="dxa"/>
          </w:tcPr>
          <w:p w14:paraId="6DDA7B73" w14:textId="24117856" w:rsidR="006F39BD" w:rsidRPr="008D5CF6" w:rsidRDefault="006F39BD"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Прізвище, ім’я та по-батькові акціонера</w:t>
            </w:r>
            <w:r w:rsidR="00D17DB7" w:rsidRPr="008D5CF6">
              <w:rPr>
                <w:rFonts w:asciiTheme="minorHAnsi" w:hAnsiTheme="minorHAnsi" w:cstheme="minorHAnsi"/>
                <w:bCs/>
                <w:sz w:val="20"/>
                <w:szCs w:val="20"/>
              </w:rPr>
              <w:t xml:space="preserve"> – </w:t>
            </w:r>
            <w:r w:rsidR="004F38EE" w:rsidRPr="008D5CF6">
              <w:rPr>
                <w:rFonts w:asciiTheme="minorHAnsi" w:hAnsiTheme="minorHAnsi" w:cstheme="minorHAnsi"/>
                <w:bCs/>
                <w:sz w:val="20"/>
                <w:szCs w:val="20"/>
              </w:rPr>
              <w:t xml:space="preserve"> </w:t>
            </w:r>
            <w:r w:rsidR="00D17DB7" w:rsidRPr="008D5CF6">
              <w:rPr>
                <w:rFonts w:asciiTheme="minorHAnsi" w:hAnsiTheme="minorHAnsi" w:cstheme="minorHAnsi"/>
                <w:bCs/>
                <w:sz w:val="20"/>
                <w:szCs w:val="20"/>
              </w:rPr>
              <w:t>фізичної особи</w:t>
            </w:r>
            <w:r w:rsidR="00380B04" w:rsidRPr="008D5CF6">
              <w:rPr>
                <w:rStyle w:val="FootnoteReference"/>
                <w:rFonts w:asciiTheme="minorHAnsi" w:hAnsiTheme="minorHAnsi" w:cstheme="minorHAnsi"/>
                <w:bCs/>
                <w:sz w:val="20"/>
                <w:szCs w:val="20"/>
              </w:rPr>
              <w:footnoteReference w:id="1"/>
            </w:r>
          </w:p>
          <w:p w14:paraId="3B295BAE" w14:textId="77777777" w:rsidR="004F38EE" w:rsidRPr="008D5CF6" w:rsidRDefault="004F38EE"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або </w:t>
            </w:r>
          </w:p>
          <w:p w14:paraId="2DA877B7" w14:textId="14680F18" w:rsidR="006F39BD" w:rsidRPr="008D5CF6" w:rsidRDefault="006F39BD"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Повне найменування акціонера</w:t>
            </w:r>
            <w:r w:rsidR="00D17DB7" w:rsidRPr="008D5CF6">
              <w:rPr>
                <w:rFonts w:asciiTheme="minorHAnsi" w:hAnsiTheme="minorHAnsi" w:cstheme="minorHAnsi"/>
                <w:bCs/>
                <w:sz w:val="20"/>
                <w:szCs w:val="20"/>
              </w:rPr>
              <w:t xml:space="preserve"> – юридичної особи</w:t>
            </w:r>
          </w:p>
        </w:tc>
        <w:tc>
          <w:tcPr>
            <w:tcW w:w="5948" w:type="dxa"/>
          </w:tcPr>
          <w:p w14:paraId="3305690B" w14:textId="77777777" w:rsidR="006F39BD" w:rsidRPr="008D5CF6" w:rsidRDefault="006F39BD" w:rsidP="00C90CEF">
            <w:pPr>
              <w:jc w:val="both"/>
              <w:rPr>
                <w:rFonts w:asciiTheme="minorHAnsi" w:hAnsiTheme="minorHAnsi" w:cstheme="minorHAnsi"/>
                <w:bCs/>
                <w:sz w:val="20"/>
                <w:szCs w:val="20"/>
              </w:rPr>
            </w:pPr>
          </w:p>
        </w:tc>
      </w:tr>
      <w:tr w:rsidR="006F39BD" w:rsidRPr="008D5CF6" w14:paraId="1E8D2D09" w14:textId="77777777" w:rsidTr="004F38EE">
        <w:tc>
          <w:tcPr>
            <w:tcW w:w="4395" w:type="dxa"/>
          </w:tcPr>
          <w:p w14:paraId="5D9703DC" w14:textId="4DBF4677" w:rsidR="004F38EE" w:rsidRPr="008D5CF6" w:rsidRDefault="004F38EE"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Реєстраційний номер облікової картки платника податків (для акціонера фізичної особи (за наявності)) </w:t>
            </w:r>
          </w:p>
          <w:p w14:paraId="61F305B9" w14:textId="3DFF2DDB" w:rsidR="004F38EE" w:rsidRPr="008D5CF6" w:rsidRDefault="004F38EE"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або</w:t>
            </w:r>
          </w:p>
          <w:p w14:paraId="417E5075" w14:textId="77777777" w:rsidR="00380B04" w:rsidRPr="008D5CF6" w:rsidRDefault="004F38EE"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Ідентифікаційний код юридичної особи (код за ЄДРПОУ)</w:t>
            </w:r>
            <w:r w:rsidR="00380B04" w:rsidRPr="008D5CF6">
              <w:rPr>
                <w:rFonts w:asciiTheme="minorHAnsi" w:hAnsiTheme="minorHAnsi" w:cstheme="minorHAnsi"/>
                <w:bCs/>
                <w:sz w:val="20"/>
                <w:szCs w:val="20"/>
              </w:rPr>
              <w:t xml:space="preserve"> та код за ЄДРІСІ (за наявності)</w:t>
            </w:r>
            <w:r w:rsidRPr="008D5CF6">
              <w:rPr>
                <w:rFonts w:asciiTheme="minorHAnsi" w:hAnsiTheme="minorHAnsi" w:cstheme="minorHAnsi"/>
                <w:bCs/>
                <w:sz w:val="20"/>
                <w:szCs w:val="20"/>
              </w:rPr>
              <w:t xml:space="preserve"> для акціонера – юридичної особи згідно законодавства України або </w:t>
            </w:r>
          </w:p>
          <w:p w14:paraId="7AB09BAE" w14:textId="11DF58B8" w:rsidR="006F39BD" w:rsidRPr="008D5CF6" w:rsidRDefault="00380B04"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акціонера юридичної особи, зареєстрованої за межами України</w:t>
            </w:r>
          </w:p>
        </w:tc>
        <w:tc>
          <w:tcPr>
            <w:tcW w:w="5948" w:type="dxa"/>
          </w:tcPr>
          <w:p w14:paraId="64515094" w14:textId="77777777" w:rsidR="006F39BD" w:rsidRPr="008D5CF6" w:rsidRDefault="006F39BD" w:rsidP="00C90CEF">
            <w:pPr>
              <w:jc w:val="both"/>
              <w:rPr>
                <w:rFonts w:asciiTheme="minorHAnsi" w:hAnsiTheme="minorHAnsi" w:cstheme="minorHAnsi"/>
                <w:bCs/>
                <w:sz w:val="20"/>
                <w:szCs w:val="20"/>
              </w:rPr>
            </w:pPr>
          </w:p>
        </w:tc>
      </w:tr>
      <w:tr w:rsidR="006F39BD" w:rsidRPr="008D5CF6" w14:paraId="1162639F" w14:textId="77777777" w:rsidTr="004F38EE">
        <w:tc>
          <w:tcPr>
            <w:tcW w:w="4395" w:type="dxa"/>
          </w:tcPr>
          <w:p w14:paraId="290581FF" w14:textId="3E1B4669" w:rsidR="006F39BD" w:rsidRPr="008D5CF6" w:rsidRDefault="008D11C6"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Назва, серія (за наявності), номер, дата видачі документа, що посвідчує </w:t>
            </w:r>
            <w:r w:rsidR="00380B04" w:rsidRPr="008D5CF6">
              <w:rPr>
                <w:rFonts w:asciiTheme="minorHAnsi" w:hAnsiTheme="minorHAnsi" w:cstheme="minorHAnsi"/>
                <w:bCs/>
                <w:sz w:val="20"/>
                <w:szCs w:val="20"/>
              </w:rPr>
              <w:t xml:space="preserve">фізичну </w:t>
            </w:r>
            <w:r w:rsidRPr="008D5CF6">
              <w:rPr>
                <w:rFonts w:asciiTheme="minorHAnsi" w:hAnsiTheme="minorHAnsi" w:cstheme="minorHAnsi"/>
                <w:bCs/>
                <w:sz w:val="20"/>
                <w:szCs w:val="20"/>
              </w:rPr>
              <w:t>особу акціонера (для акціонера – фізичної особи)</w:t>
            </w:r>
          </w:p>
        </w:tc>
        <w:tc>
          <w:tcPr>
            <w:tcW w:w="5948" w:type="dxa"/>
          </w:tcPr>
          <w:p w14:paraId="5358D14D" w14:textId="77777777" w:rsidR="006F39BD" w:rsidRPr="008D5CF6" w:rsidRDefault="006F39BD" w:rsidP="00C90CEF">
            <w:pPr>
              <w:jc w:val="both"/>
              <w:rPr>
                <w:rFonts w:asciiTheme="minorHAnsi" w:hAnsiTheme="minorHAnsi" w:cstheme="minorHAnsi"/>
                <w:bCs/>
                <w:sz w:val="20"/>
                <w:szCs w:val="20"/>
              </w:rPr>
            </w:pPr>
          </w:p>
        </w:tc>
      </w:tr>
      <w:tr w:rsidR="008D11C6" w:rsidRPr="008D5CF6" w14:paraId="137DF28F" w14:textId="77777777" w:rsidTr="00837344">
        <w:tc>
          <w:tcPr>
            <w:tcW w:w="10343" w:type="dxa"/>
            <w:gridSpan w:val="2"/>
          </w:tcPr>
          <w:p w14:paraId="363AAA16" w14:textId="77777777" w:rsidR="008D11C6" w:rsidRPr="008D5CF6" w:rsidRDefault="008D11C6" w:rsidP="00C90CEF">
            <w:pPr>
              <w:jc w:val="both"/>
              <w:rPr>
                <w:rFonts w:asciiTheme="minorHAnsi" w:hAnsiTheme="minorHAnsi" w:cstheme="minorHAnsi"/>
                <w:b/>
                <w:sz w:val="20"/>
                <w:szCs w:val="20"/>
              </w:rPr>
            </w:pPr>
          </w:p>
          <w:p w14:paraId="0BE962BF" w14:textId="4BC20C9D" w:rsidR="008D11C6" w:rsidRPr="008D5CF6" w:rsidRDefault="008D11C6" w:rsidP="00C90CEF">
            <w:pPr>
              <w:jc w:val="both"/>
              <w:rPr>
                <w:rFonts w:asciiTheme="minorHAnsi" w:hAnsiTheme="minorHAnsi" w:cstheme="minorHAnsi"/>
                <w:b/>
                <w:sz w:val="20"/>
                <w:szCs w:val="20"/>
              </w:rPr>
            </w:pPr>
            <w:r w:rsidRPr="008D5CF6">
              <w:rPr>
                <w:rFonts w:asciiTheme="minorHAnsi" w:hAnsiTheme="minorHAnsi" w:cstheme="minorHAnsi"/>
                <w:b/>
                <w:sz w:val="20"/>
                <w:szCs w:val="20"/>
              </w:rPr>
              <w:t>Реквізити представника акціонера (за наявності):</w:t>
            </w:r>
          </w:p>
        </w:tc>
      </w:tr>
      <w:tr w:rsidR="006F39BD" w:rsidRPr="008D5CF6" w14:paraId="297E5354" w14:textId="77777777" w:rsidTr="004F38EE">
        <w:tc>
          <w:tcPr>
            <w:tcW w:w="4395" w:type="dxa"/>
          </w:tcPr>
          <w:p w14:paraId="229383DA" w14:textId="77777777" w:rsidR="003B3F70" w:rsidRPr="008D5CF6" w:rsidRDefault="003B3F70" w:rsidP="003B3F70">
            <w:pPr>
              <w:jc w:val="both"/>
              <w:rPr>
                <w:rFonts w:asciiTheme="minorHAnsi" w:hAnsiTheme="minorHAnsi" w:cstheme="minorHAnsi"/>
                <w:bCs/>
                <w:sz w:val="20"/>
                <w:szCs w:val="20"/>
              </w:rPr>
            </w:pPr>
            <w:r w:rsidRPr="008D5CF6">
              <w:rPr>
                <w:rFonts w:asciiTheme="minorHAnsi" w:hAnsiTheme="minorHAnsi" w:cstheme="minorHAnsi"/>
                <w:bCs/>
                <w:sz w:val="20"/>
                <w:szCs w:val="20"/>
              </w:rPr>
              <w:t>Прізвище, ім’я, по батькові / Найменування</w:t>
            </w:r>
          </w:p>
          <w:p w14:paraId="1035F680" w14:textId="77777777" w:rsidR="003B3F70" w:rsidRPr="008D5CF6" w:rsidRDefault="003B3F70" w:rsidP="003B3F70">
            <w:pPr>
              <w:jc w:val="both"/>
              <w:rPr>
                <w:rFonts w:asciiTheme="minorHAnsi" w:hAnsiTheme="minorHAnsi" w:cstheme="minorHAnsi"/>
                <w:bCs/>
                <w:sz w:val="20"/>
                <w:szCs w:val="20"/>
              </w:rPr>
            </w:pPr>
            <w:r w:rsidRPr="008D5CF6">
              <w:rPr>
                <w:rFonts w:asciiTheme="minorHAnsi" w:hAnsiTheme="minorHAnsi" w:cstheme="minorHAnsi"/>
                <w:bCs/>
                <w:sz w:val="20"/>
                <w:szCs w:val="20"/>
              </w:rPr>
              <w:t>представника акціонера</w:t>
            </w:r>
          </w:p>
          <w:p w14:paraId="013E4EBE" w14:textId="77777777" w:rsidR="003B3F70" w:rsidRPr="008D5CF6" w:rsidRDefault="003B3F70" w:rsidP="003B3F70">
            <w:pPr>
              <w:jc w:val="both"/>
              <w:rPr>
                <w:rFonts w:asciiTheme="minorHAnsi" w:hAnsiTheme="minorHAnsi" w:cstheme="minorHAnsi"/>
                <w:bCs/>
                <w:sz w:val="20"/>
                <w:szCs w:val="20"/>
              </w:rPr>
            </w:pPr>
            <w:r w:rsidRPr="008D5CF6">
              <w:rPr>
                <w:rFonts w:asciiTheme="minorHAnsi" w:hAnsiTheme="minorHAnsi" w:cstheme="minorHAnsi"/>
                <w:bCs/>
                <w:sz w:val="20"/>
                <w:szCs w:val="20"/>
              </w:rPr>
              <w:t>(а також ім’я фізичної особи – представника</w:t>
            </w:r>
          </w:p>
          <w:p w14:paraId="61CF2220" w14:textId="37A1A7B5" w:rsidR="003B3F70" w:rsidRPr="008D5CF6" w:rsidRDefault="003B3F70" w:rsidP="003B3F70">
            <w:pPr>
              <w:jc w:val="both"/>
              <w:rPr>
                <w:rFonts w:asciiTheme="minorHAnsi" w:hAnsiTheme="minorHAnsi" w:cstheme="minorHAnsi"/>
                <w:bCs/>
                <w:sz w:val="20"/>
                <w:szCs w:val="20"/>
              </w:rPr>
            </w:pPr>
            <w:r w:rsidRPr="008D5CF6">
              <w:rPr>
                <w:rFonts w:asciiTheme="minorHAnsi" w:hAnsiTheme="minorHAnsi" w:cstheme="minorHAnsi"/>
                <w:bCs/>
                <w:sz w:val="20"/>
                <w:szCs w:val="20"/>
              </w:rPr>
              <w:t>юридичної особи – представника акціонера (за наявності))</w:t>
            </w:r>
          </w:p>
        </w:tc>
        <w:tc>
          <w:tcPr>
            <w:tcW w:w="5948" w:type="dxa"/>
          </w:tcPr>
          <w:p w14:paraId="625D1F15" w14:textId="77777777" w:rsidR="006F39BD" w:rsidRPr="008D5CF6" w:rsidRDefault="006F39BD" w:rsidP="00C90CEF">
            <w:pPr>
              <w:jc w:val="both"/>
              <w:rPr>
                <w:rFonts w:asciiTheme="minorHAnsi" w:hAnsiTheme="minorHAnsi" w:cstheme="minorHAnsi"/>
                <w:bCs/>
                <w:sz w:val="20"/>
                <w:szCs w:val="20"/>
              </w:rPr>
            </w:pPr>
          </w:p>
        </w:tc>
      </w:tr>
      <w:tr w:rsidR="006F39BD" w:rsidRPr="008D5CF6" w14:paraId="188CC5B8" w14:textId="77777777" w:rsidTr="004F38EE">
        <w:tc>
          <w:tcPr>
            <w:tcW w:w="4395" w:type="dxa"/>
          </w:tcPr>
          <w:p w14:paraId="6E4F8A2A" w14:textId="45771EB6" w:rsidR="006F39BD" w:rsidRPr="008D5CF6" w:rsidRDefault="00495AE1"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Реєстраційний номер облікової картки платника податків (для представника акціонера – фізичної особи (за наявності) або для фізичної особи – представника юридичної особи – представника акціонера (за наявності)) та за наявності ідентифікаційний код юридичної особи (Код за ЄДРПОУ) – представника акціонера (для юридичних осіб зареєстрованих в Україні) або реєстраційний номер з торговельного, судового або банківського реєстру країни реєстрації юридичної особи – акціонера (для юридичних осіб зареєстрованих поза межами України</w:t>
            </w:r>
          </w:p>
        </w:tc>
        <w:tc>
          <w:tcPr>
            <w:tcW w:w="5948" w:type="dxa"/>
          </w:tcPr>
          <w:p w14:paraId="7C74667D" w14:textId="77777777" w:rsidR="006F39BD" w:rsidRPr="008D5CF6" w:rsidRDefault="006F39BD" w:rsidP="00C90CEF">
            <w:pPr>
              <w:jc w:val="both"/>
              <w:rPr>
                <w:rFonts w:asciiTheme="minorHAnsi" w:hAnsiTheme="minorHAnsi" w:cstheme="minorHAnsi"/>
                <w:bCs/>
                <w:sz w:val="20"/>
                <w:szCs w:val="20"/>
              </w:rPr>
            </w:pPr>
          </w:p>
        </w:tc>
      </w:tr>
      <w:tr w:rsidR="00EB22D8" w:rsidRPr="008D5CF6" w14:paraId="199CF32A" w14:textId="77777777" w:rsidTr="004F38EE">
        <w:tc>
          <w:tcPr>
            <w:tcW w:w="4395" w:type="dxa"/>
          </w:tcPr>
          <w:p w14:paraId="6B89E481" w14:textId="58284C2A" w:rsidR="00EB22D8" w:rsidRPr="008D5CF6" w:rsidRDefault="00EB22D8" w:rsidP="00EB22D8">
            <w:pPr>
              <w:jc w:val="both"/>
              <w:rPr>
                <w:rFonts w:asciiTheme="minorHAnsi" w:hAnsiTheme="minorHAnsi" w:cstheme="minorHAnsi"/>
                <w:bCs/>
                <w:sz w:val="20"/>
                <w:szCs w:val="20"/>
              </w:rPr>
            </w:pPr>
            <w:r w:rsidRPr="008D5CF6">
              <w:rPr>
                <w:rFonts w:asciiTheme="minorHAnsi" w:hAnsiTheme="minorHAnsi" w:cstheme="minorHAnsi"/>
                <w:bCs/>
                <w:sz w:val="20"/>
                <w:szCs w:val="20"/>
              </w:rPr>
              <w:lastRenderedPageBreak/>
              <w:t xml:space="preserve">Назва, серія (за наявності), номер, дата видачі документа, що посвідчує особу </w:t>
            </w:r>
            <w:r w:rsidR="00D17DB7" w:rsidRPr="008D5CF6">
              <w:rPr>
                <w:rFonts w:asciiTheme="minorHAnsi" w:hAnsiTheme="minorHAnsi" w:cstheme="minorHAnsi"/>
                <w:bCs/>
                <w:sz w:val="20"/>
                <w:szCs w:val="20"/>
              </w:rPr>
              <w:t xml:space="preserve">представника </w:t>
            </w:r>
            <w:r w:rsidRPr="008D5CF6">
              <w:rPr>
                <w:rFonts w:asciiTheme="minorHAnsi" w:hAnsiTheme="minorHAnsi" w:cstheme="minorHAnsi"/>
                <w:bCs/>
                <w:sz w:val="20"/>
                <w:szCs w:val="20"/>
              </w:rPr>
              <w:t>акціонера</w:t>
            </w:r>
            <w:r w:rsidR="003B3F70" w:rsidRPr="008D5CF6">
              <w:rPr>
                <w:rFonts w:asciiTheme="minorHAnsi" w:hAnsiTheme="minorHAnsi" w:cstheme="minorHAnsi"/>
                <w:bCs/>
                <w:sz w:val="20"/>
                <w:szCs w:val="20"/>
              </w:rPr>
              <w:t xml:space="preserve"> або особу представника юридичної особи – представника акціонера (для фізичної особи)</w:t>
            </w:r>
          </w:p>
        </w:tc>
        <w:tc>
          <w:tcPr>
            <w:tcW w:w="5948" w:type="dxa"/>
          </w:tcPr>
          <w:p w14:paraId="24101FB4" w14:textId="77777777" w:rsidR="00EB22D8" w:rsidRPr="008D5CF6" w:rsidRDefault="00EB22D8" w:rsidP="00EB22D8">
            <w:pPr>
              <w:jc w:val="both"/>
              <w:rPr>
                <w:rFonts w:asciiTheme="minorHAnsi" w:hAnsiTheme="minorHAnsi" w:cstheme="minorHAnsi"/>
                <w:bCs/>
                <w:sz w:val="20"/>
                <w:szCs w:val="20"/>
              </w:rPr>
            </w:pPr>
          </w:p>
        </w:tc>
      </w:tr>
      <w:tr w:rsidR="00EB22D8" w:rsidRPr="008D5CF6" w14:paraId="6B108794" w14:textId="77777777" w:rsidTr="004F38EE">
        <w:tc>
          <w:tcPr>
            <w:tcW w:w="4395" w:type="dxa"/>
          </w:tcPr>
          <w:p w14:paraId="225A6265" w14:textId="63B8560E" w:rsidR="00EB22D8" w:rsidRPr="008D5CF6" w:rsidRDefault="00EB22D8" w:rsidP="00EB22D8">
            <w:pPr>
              <w:jc w:val="both"/>
              <w:rPr>
                <w:rFonts w:asciiTheme="minorHAnsi" w:hAnsiTheme="minorHAnsi" w:cstheme="minorHAnsi"/>
                <w:bCs/>
                <w:sz w:val="20"/>
                <w:szCs w:val="20"/>
              </w:rPr>
            </w:pPr>
            <w:r w:rsidRPr="008D5CF6">
              <w:rPr>
                <w:rFonts w:asciiTheme="minorHAnsi" w:hAnsiTheme="minorHAnsi" w:cstheme="minorHAnsi"/>
                <w:bCs/>
                <w:sz w:val="20"/>
                <w:szCs w:val="20"/>
              </w:rPr>
              <w:t>Документ, на підставі якого діє представник акціонера (дата видачі, номер, строк (термін) дії (за наявності)</w:t>
            </w:r>
          </w:p>
        </w:tc>
        <w:tc>
          <w:tcPr>
            <w:tcW w:w="5948" w:type="dxa"/>
          </w:tcPr>
          <w:p w14:paraId="007D897F" w14:textId="77777777" w:rsidR="00EB22D8" w:rsidRPr="008D5CF6" w:rsidRDefault="00EB22D8" w:rsidP="00EB22D8">
            <w:pPr>
              <w:jc w:val="both"/>
              <w:rPr>
                <w:rFonts w:asciiTheme="minorHAnsi" w:hAnsiTheme="minorHAnsi" w:cstheme="minorHAnsi"/>
                <w:bCs/>
                <w:sz w:val="20"/>
                <w:szCs w:val="20"/>
              </w:rPr>
            </w:pPr>
          </w:p>
        </w:tc>
      </w:tr>
    </w:tbl>
    <w:p w14:paraId="3FA97E48" w14:textId="645E6C8A" w:rsidR="00EB22D8" w:rsidRPr="008D5CF6" w:rsidRDefault="00EB22D8" w:rsidP="00EB22D8">
      <w:pPr>
        <w:jc w:val="both"/>
        <w:rPr>
          <w:rFonts w:asciiTheme="minorHAnsi" w:hAnsiTheme="minorHAnsi" w:cstheme="minorHAnsi"/>
          <w:bCs/>
          <w:sz w:val="20"/>
          <w:szCs w:val="20"/>
        </w:rPr>
      </w:pPr>
    </w:p>
    <w:tbl>
      <w:tblPr>
        <w:tblStyle w:val="TableGrid"/>
        <w:tblW w:w="0" w:type="auto"/>
        <w:tblInd w:w="-147" w:type="dxa"/>
        <w:tblLook w:val="04A0" w:firstRow="1" w:lastRow="0" w:firstColumn="1" w:lastColumn="0" w:noHBand="0" w:noVBand="1"/>
      </w:tblPr>
      <w:tblGrid>
        <w:gridCol w:w="4395"/>
        <w:gridCol w:w="5948"/>
      </w:tblGrid>
      <w:tr w:rsidR="00EB22D8" w:rsidRPr="008D5CF6" w14:paraId="7B05CA3D" w14:textId="77777777" w:rsidTr="00C90CEF">
        <w:tc>
          <w:tcPr>
            <w:tcW w:w="4395" w:type="dxa"/>
          </w:tcPr>
          <w:p w14:paraId="2FD910B4" w14:textId="7BCB0AE1" w:rsidR="00EB22D8" w:rsidRPr="008D5CF6" w:rsidRDefault="004C47C8" w:rsidP="00C90CEF">
            <w:pPr>
              <w:jc w:val="both"/>
              <w:rPr>
                <w:rFonts w:asciiTheme="minorHAnsi" w:hAnsiTheme="minorHAnsi" w:cstheme="minorHAnsi"/>
                <w:b/>
                <w:sz w:val="20"/>
                <w:szCs w:val="20"/>
              </w:rPr>
            </w:pPr>
            <w:r w:rsidRPr="008D5CF6">
              <w:rPr>
                <w:rFonts w:asciiTheme="minorHAnsi" w:hAnsiTheme="minorHAnsi" w:cstheme="minorHAnsi"/>
                <w:b/>
                <w:sz w:val="20"/>
                <w:szCs w:val="20"/>
              </w:rPr>
              <w:t>Кількість голосів, що належать акціонеру</w:t>
            </w:r>
            <w:r w:rsidRPr="008D5CF6">
              <w:rPr>
                <w:rStyle w:val="FootnoteReference"/>
                <w:rFonts w:asciiTheme="minorHAnsi" w:hAnsiTheme="minorHAnsi" w:cstheme="minorHAnsi"/>
                <w:bCs/>
                <w:sz w:val="20"/>
                <w:szCs w:val="20"/>
              </w:rPr>
              <w:footnoteReference w:id="2"/>
            </w:r>
            <w:r w:rsidRPr="008D5CF6">
              <w:rPr>
                <w:rFonts w:asciiTheme="minorHAnsi" w:hAnsiTheme="minorHAnsi" w:cstheme="minorHAnsi"/>
                <w:b/>
                <w:sz w:val="20"/>
                <w:szCs w:val="20"/>
              </w:rPr>
              <w:t>:</w:t>
            </w:r>
          </w:p>
          <w:p w14:paraId="42D57D39" w14:textId="19810528" w:rsidR="004C47C8" w:rsidRPr="008D5CF6" w:rsidRDefault="004C47C8" w:rsidP="00C90CEF">
            <w:pPr>
              <w:jc w:val="both"/>
              <w:rPr>
                <w:rFonts w:asciiTheme="minorHAnsi" w:hAnsiTheme="minorHAnsi" w:cstheme="minorHAnsi"/>
                <w:bCs/>
                <w:sz w:val="20"/>
                <w:szCs w:val="20"/>
              </w:rPr>
            </w:pPr>
          </w:p>
        </w:tc>
        <w:tc>
          <w:tcPr>
            <w:tcW w:w="5948" w:type="dxa"/>
          </w:tcPr>
          <w:p w14:paraId="1331DD5C" w14:textId="77777777" w:rsidR="00EB22D8" w:rsidRPr="008D5CF6" w:rsidRDefault="00EB22D8" w:rsidP="00C90CEF">
            <w:pPr>
              <w:jc w:val="both"/>
              <w:rPr>
                <w:rFonts w:asciiTheme="minorHAnsi" w:hAnsiTheme="minorHAnsi" w:cstheme="minorHAnsi"/>
                <w:bCs/>
                <w:sz w:val="20"/>
                <w:szCs w:val="20"/>
              </w:rPr>
            </w:pPr>
          </w:p>
        </w:tc>
      </w:tr>
      <w:tr w:rsidR="00495AE1" w:rsidRPr="008D5CF6" w14:paraId="615F46AF" w14:textId="77777777" w:rsidTr="00C90CEF">
        <w:tc>
          <w:tcPr>
            <w:tcW w:w="4395" w:type="dxa"/>
          </w:tcPr>
          <w:p w14:paraId="4D9A65A8" w14:textId="27E70D03" w:rsidR="00495AE1" w:rsidRPr="008D5CF6" w:rsidRDefault="00495AE1"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КІЛЬКІСТЬ ГОЛОСІВ ЧИСЛОМ</w:t>
            </w:r>
          </w:p>
        </w:tc>
        <w:tc>
          <w:tcPr>
            <w:tcW w:w="5948" w:type="dxa"/>
          </w:tcPr>
          <w:p w14:paraId="373AAF2E" w14:textId="77777777" w:rsidR="00495AE1" w:rsidRPr="008D5CF6" w:rsidRDefault="00495AE1" w:rsidP="00C90CEF">
            <w:pPr>
              <w:jc w:val="both"/>
              <w:rPr>
                <w:rFonts w:asciiTheme="minorHAnsi" w:hAnsiTheme="minorHAnsi" w:cstheme="minorHAnsi"/>
                <w:bCs/>
                <w:sz w:val="20"/>
                <w:szCs w:val="20"/>
              </w:rPr>
            </w:pPr>
          </w:p>
        </w:tc>
      </w:tr>
      <w:tr w:rsidR="00495AE1" w:rsidRPr="008D5CF6" w14:paraId="5724A4E2" w14:textId="77777777" w:rsidTr="00C90CEF">
        <w:tc>
          <w:tcPr>
            <w:tcW w:w="4395" w:type="dxa"/>
          </w:tcPr>
          <w:p w14:paraId="39F6E805" w14:textId="4EB57B0C" w:rsidR="00495AE1" w:rsidRPr="008D5CF6" w:rsidRDefault="00495AE1"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КІЛЬКІСТЬ ГОЛОСІВ ПРОПИСОМ</w:t>
            </w:r>
          </w:p>
        </w:tc>
        <w:tc>
          <w:tcPr>
            <w:tcW w:w="5948" w:type="dxa"/>
          </w:tcPr>
          <w:p w14:paraId="502FDC56" w14:textId="77777777" w:rsidR="00495AE1" w:rsidRPr="008D5CF6" w:rsidRDefault="00495AE1" w:rsidP="00C90CEF">
            <w:pPr>
              <w:jc w:val="both"/>
              <w:rPr>
                <w:rFonts w:asciiTheme="minorHAnsi" w:hAnsiTheme="minorHAnsi" w:cstheme="minorHAnsi"/>
                <w:bCs/>
                <w:sz w:val="20"/>
                <w:szCs w:val="20"/>
              </w:rPr>
            </w:pPr>
          </w:p>
        </w:tc>
      </w:tr>
    </w:tbl>
    <w:p w14:paraId="0F8FE879" w14:textId="1ED6217B" w:rsidR="007C50D6" w:rsidRPr="008D5CF6" w:rsidRDefault="007C50D6" w:rsidP="00173108">
      <w:pPr>
        <w:jc w:val="both"/>
        <w:rPr>
          <w:rFonts w:asciiTheme="minorHAnsi" w:hAnsiTheme="minorHAnsi" w:cstheme="minorHAnsi"/>
          <w:bCs/>
          <w:sz w:val="20"/>
          <w:szCs w:val="20"/>
        </w:rPr>
      </w:pPr>
    </w:p>
    <w:p w14:paraId="6C3C1590" w14:textId="77777777" w:rsidR="004C47C8" w:rsidRPr="008D5CF6" w:rsidRDefault="004C47C8" w:rsidP="00E37715">
      <w:pPr>
        <w:jc w:val="both"/>
        <w:rPr>
          <w:rFonts w:asciiTheme="minorHAnsi" w:hAnsiTheme="minorHAnsi" w:cstheme="minorHAnsi"/>
          <w:bCs/>
          <w:sz w:val="20"/>
          <w:szCs w:val="20"/>
        </w:rPr>
      </w:pPr>
    </w:p>
    <w:tbl>
      <w:tblPr>
        <w:tblStyle w:val="TableGrid"/>
        <w:tblW w:w="0" w:type="auto"/>
        <w:tblInd w:w="-147" w:type="dxa"/>
        <w:tblLook w:val="04A0" w:firstRow="1" w:lastRow="0" w:firstColumn="1" w:lastColumn="0" w:noHBand="0" w:noVBand="1"/>
      </w:tblPr>
      <w:tblGrid>
        <w:gridCol w:w="4397"/>
        <w:gridCol w:w="1559"/>
        <w:gridCol w:w="107"/>
        <w:gridCol w:w="176"/>
        <w:gridCol w:w="66"/>
        <w:gridCol w:w="74"/>
        <w:gridCol w:w="1611"/>
        <w:gridCol w:w="92"/>
        <w:gridCol w:w="254"/>
        <w:gridCol w:w="28"/>
        <w:gridCol w:w="156"/>
        <w:gridCol w:w="1823"/>
      </w:tblGrid>
      <w:tr w:rsidR="004C47C8" w:rsidRPr="008D5CF6" w14:paraId="6713869C" w14:textId="77777777" w:rsidTr="00C90CEF">
        <w:tc>
          <w:tcPr>
            <w:tcW w:w="10343" w:type="dxa"/>
            <w:gridSpan w:val="12"/>
          </w:tcPr>
          <w:p w14:paraId="7AA7ECDB" w14:textId="1551FAF2" w:rsidR="004C47C8" w:rsidRPr="008D5CF6" w:rsidRDefault="00D51CF0" w:rsidP="004C47C8">
            <w:pPr>
              <w:jc w:val="both"/>
              <w:rPr>
                <w:rFonts w:asciiTheme="minorHAnsi" w:hAnsiTheme="minorHAnsi" w:cstheme="minorHAnsi"/>
                <w:b/>
                <w:sz w:val="20"/>
                <w:szCs w:val="20"/>
                <w:u w:val="single"/>
              </w:rPr>
            </w:pPr>
            <w:r w:rsidRPr="008D5CF6">
              <w:rPr>
                <w:rFonts w:asciiTheme="minorHAnsi" w:hAnsiTheme="minorHAnsi" w:cstheme="minorHAnsi"/>
                <w:b/>
                <w:sz w:val="20"/>
                <w:szCs w:val="20"/>
                <w:u w:val="single"/>
              </w:rPr>
              <w:t>ГОЛОСУВАННЯ З ПИТАНЬ ПОРЯДКУ ДЕННОГО ПОЗАЧЕРГОВИХ ЗАГАЛЬНИХ ЗБОРІВ АКЦІОНЕРІВ</w:t>
            </w:r>
          </w:p>
          <w:p w14:paraId="6A3DFCAE" w14:textId="41C9ED78" w:rsidR="004C47C8" w:rsidRPr="008D5CF6" w:rsidRDefault="004C47C8" w:rsidP="00C90CEF">
            <w:pPr>
              <w:jc w:val="both"/>
              <w:rPr>
                <w:rFonts w:asciiTheme="minorHAnsi" w:hAnsiTheme="minorHAnsi" w:cstheme="minorHAnsi"/>
                <w:b/>
                <w:sz w:val="20"/>
                <w:szCs w:val="20"/>
              </w:rPr>
            </w:pPr>
          </w:p>
        </w:tc>
      </w:tr>
      <w:tr w:rsidR="004C47C8" w:rsidRPr="008D5CF6" w14:paraId="37F8B3E3" w14:textId="77777777" w:rsidTr="005D6E83">
        <w:tc>
          <w:tcPr>
            <w:tcW w:w="4397" w:type="dxa"/>
          </w:tcPr>
          <w:p w14:paraId="46CC75B4" w14:textId="3E745750" w:rsidR="004C47C8" w:rsidRPr="008D5CF6" w:rsidRDefault="00E577BB" w:rsidP="00C90CEF">
            <w:pPr>
              <w:jc w:val="both"/>
              <w:rPr>
                <w:rFonts w:asciiTheme="minorHAnsi" w:hAnsiTheme="minorHAnsi" w:cstheme="minorHAnsi"/>
                <w:b/>
                <w:sz w:val="20"/>
                <w:szCs w:val="20"/>
                <w:u w:val="single"/>
              </w:rPr>
            </w:pPr>
            <w:r w:rsidRPr="008D5CF6">
              <w:rPr>
                <w:rFonts w:asciiTheme="minorHAnsi" w:hAnsiTheme="minorHAnsi" w:cstheme="minorHAnsi"/>
                <w:b/>
                <w:sz w:val="20"/>
                <w:szCs w:val="20"/>
                <w:u w:val="single"/>
              </w:rPr>
              <w:t xml:space="preserve">Питання перше порядку денного </w:t>
            </w:r>
          </w:p>
        </w:tc>
        <w:tc>
          <w:tcPr>
            <w:tcW w:w="5946" w:type="dxa"/>
            <w:gridSpan w:val="11"/>
          </w:tcPr>
          <w:p w14:paraId="2CCC62D8" w14:textId="7016EC6F" w:rsidR="005810C1" w:rsidRPr="008D5CF6" w:rsidRDefault="005D6E83" w:rsidP="005D6E83">
            <w:pPr>
              <w:ind w:right="283"/>
              <w:jc w:val="both"/>
              <w:rPr>
                <w:rFonts w:asciiTheme="minorHAnsi" w:hAnsiTheme="minorHAnsi" w:cstheme="minorHAnsi"/>
                <w:color w:val="000000" w:themeColor="text1"/>
                <w:sz w:val="20"/>
                <w:szCs w:val="20"/>
                <w:lang w:val="en-UA"/>
              </w:rPr>
            </w:pPr>
            <w:r w:rsidRPr="008D5CF6">
              <w:rPr>
                <w:rFonts w:asciiTheme="minorHAnsi" w:hAnsiTheme="minorHAnsi" w:cstheme="minorHAnsi"/>
                <w:color w:val="000000" w:themeColor="text1"/>
                <w:sz w:val="20"/>
                <w:szCs w:val="20"/>
                <w:lang w:val="en-UA"/>
              </w:rPr>
              <w:t>Про</w:t>
            </w:r>
            <w:r w:rsidRPr="008D5CF6">
              <w:rPr>
                <w:rFonts w:asciiTheme="minorHAnsi" w:hAnsiTheme="minorHAnsi" w:cstheme="minorHAnsi"/>
                <w:color w:val="000000" w:themeColor="text1"/>
                <w:sz w:val="20"/>
                <w:szCs w:val="20"/>
              </w:rPr>
              <w:t xml:space="preserve"> з</w:t>
            </w:r>
            <w:r w:rsidRPr="008D5CF6">
              <w:rPr>
                <w:rFonts w:asciiTheme="minorHAnsi" w:hAnsiTheme="minorHAnsi" w:cstheme="minorHAnsi"/>
                <w:color w:val="000000" w:themeColor="text1"/>
                <w:sz w:val="20"/>
                <w:szCs w:val="20"/>
                <w:lang w:val="en-UA"/>
              </w:rPr>
              <w:t xml:space="preserve">більшення статутного капіталу </w:t>
            </w:r>
            <w:r w:rsidRPr="008D5CF6">
              <w:rPr>
                <w:rFonts w:asciiTheme="minorHAnsi" w:hAnsiTheme="minorHAnsi" w:cstheme="minorHAnsi"/>
                <w:color w:val="000000" w:themeColor="text1"/>
                <w:sz w:val="20"/>
                <w:szCs w:val="20"/>
              </w:rPr>
              <w:t>Т</w:t>
            </w:r>
            <w:r w:rsidRPr="008D5CF6">
              <w:rPr>
                <w:rFonts w:asciiTheme="minorHAnsi" w:hAnsiTheme="minorHAnsi" w:cstheme="minorHAnsi"/>
                <w:color w:val="000000" w:themeColor="text1"/>
                <w:sz w:val="20"/>
                <w:szCs w:val="20"/>
                <w:lang w:val="en-UA"/>
              </w:rPr>
              <w:t>овариства шляхом розміщення додаткових акцій існуючої номінальної вартості за рахунок додаткових внесків</w:t>
            </w:r>
            <w:r w:rsidR="00AF3B29">
              <w:rPr>
                <w:rFonts w:asciiTheme="minorHAnsi" w:hAnsiTheme="minorHAnsi" w:cstheme="minorHAnsi"/>
                <w:color w:val="000000" w:themeColor="text1"/>
                <w:sz w:val="20"/>
                <w:szCs w:val="20"/>
              </w:rPr>
              <w:t xml:space="preserve"> (без здійснення публічної пропозиції)</w:t>
            </w:r>
            <w:r w:rsidRPr="008D5CF6">
              <w:rPr>
                <w:rFonts w:asciiTheme="minorHAnsi" w:hAnsiTheme="minorHAnsi" w:cstheme="minorHAnsi"/>
                <w:color w:val="000000" w:themeColor="text1"/>
                <w:sz w:val="20"/>
                <w:szCs w:val="20"/>
              </w:rPr>
              <w:t>.</w:t>
            </w:r>
          </w:p>
        </w:tc>
      </w:tr>
      <w:tr w:rsidR="004C47C8" w:rsidRPr="008D5CF6" w14:paraId="17AC9021" w14:textId="77777777" w:rsidTr="005D6E83">
        <w:tc>
          <w:tcPr>
            <w:tcW w:w="4397" w:type="dxa"/>
          </w:tcPr>
          <w:p w14:paraId="226CDCD2" w14:textId="1F67B1AD" w:rsidR="004C47C8" w:rsidRPr="008D5CF6" w:rsidRDefault="00E577BB"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Проект рішення з питання порядку денного</w:t>
            </w:r>
          </w:p>
        </w:tc>
        <w:tc>
          <w:tcPr>
            <w:tcW w:w="5946" w:type="dxa"/>
            <w:gridSpan w:val="11"/>
          </w:tcPr>
          <w:p w14:paraId="7ED0B84C" w14:textId="5F3151AD" w:rsidR="005D6E83" w:rsidRPr="008D5CF6" w:rsidRDefault="0004353E" w:rsidP="005D6E83">
            <w:pPr>
              <w:ind w:right="283"/>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lang w:val="en-UA"/>
              </w:rPr>
              <w:t>Збільшити розмір статутного капіталу Товариства на 15 000 000 (п'ятнадцять мільйонів гривень нуль копійок) гривень шляхом додаткової емісії (розміщення) акцій у кількості 31 250 000 (тридцять один мільйон двісті п’ятдесят тисяч) штук існуючої номінальної вартості 0,48 гривень (нуль гривень сорок вісім копійок) за акцію за рахунок додаткових внесків без здійснення публічної пропозиції.</w:t>
            </w:r>
          </w:p>
          <w:p w14:paraId="45603A62" w14:textId="6FA09713" w:rsidR="005810C1" w:rsidRPr="008D5CF6" w:rsidRDefault="005810C1" w:rsidP="00747888">
            <w:pPr>
              <w:jc w:val="both"/>
              <w:rPr>
                <w:rFonts w:asciiTheme="minorHAnsi" w:hAnsiTheme="minorHAnsi" w:cstheme="minorHAnsi"/>
                <w:b/>
                <w:sz w:val="20"/>
                <w:szCs w:val="20"/>
              </w:rPr>
            </w:pPr>
          </w:p>
        </w:tc>
      </w:tr>
      <w:tr w:rsidR="00EB139A" w:rsidRPr="008D5CF6" w14:paraId="1E1C3E31" w14:textId="0D440846" w:rsidTr="005D6E83">
        <w:tc>
          <w:tcPr>
            <w:tcW w:w="4397" w:type="dxa"/>
            <w:vMerge w:val="restart"/>
          </w:tcPr>
          <w:p w14:paraId="472E5044" w14:textId="54D38A31" w:rsidR="00EB139A" w:rsidRPr="008D5CF6" w:rsidRDefault="00EB139A" w:rsidP="00EB139A">
            <w:pPr>
              <w:jc w:val="both"/>
              <w:rPr>
                <w:rFonts w:asciiTheme="minorHAnsi" w:hAnsiTheme="minorHAnsi" w:cstheme="minorHAnsi"/>
                <w:b/>
                <w:sz w:val="20"/>
                <w:szCs w:val="20"/>
              </w:rPr>
            </w:pPr>
            <w:r w:rsidRPr="008D5CF6">
              <w:rPr>
                <w:rFonts w:asciiTheme="minorHAnsi" w:hAnsiTheme="minorHAnsi" w:cstheme="minorHAnsi"/>
                <w:bCs/>
                <w:sz w:val="20"/>
                <w:szCs w:val="20"/>
              </w:rPr>
              <w:t xml:space="preserve"> </w:t>
            </w:r>
            <w:r w:rsidRPr="008D5CF6">
              <w:rPr>
                <w:rFonts w:asciiTheme="minorHAnsi" w:hAnsiTheme="minorHAnsi" w:cstheme="minorHAnsi"/>
                <w:b/>
                <w:sz w:val="20"/>
                <w:szCs w:val="20"/>
              </w:rPr>
              <w:t>Голосування:</w:t>
            </w:r>
          </w:p>
          <w:p w14:paraId="52220340" w14:textId="56CA1033" w:rsidR="00EB139A" w:rsidRPr="008D5CF6" w:rsidRDefault="00EB139A" w:rsidP="00EB139A">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 </w:t>
            </w:r>
          </w:p>
        </w:tc>
        <w:tc>
          <w:tcPr>
            <w:tcW w:w="1842" w:type="dxa"/>
            <w:gridSpan w:val="3"/>
            <w:tcBorders>
              <w:right w:val="single" w:sz="4" w:space="0" w:color="auto"/>
            </w:tcBorders>
          </w:tcPr>
          <w:p w14:paraId="7DE3901A" w14:textId="3D6637AB" w:rsidR="00EB139A" w:rsidRPr="008D5CF6" w:rsidRDefault="00EB139A" w:rsidP="00EB139A">
            <w:pPr>
              <w:jc w:val="both"/>
              <w:rPr>
                <w:rFonts w:asciiTheme="minorHAnsi" w:hAnsiTheme="minorHAnsi" w:cstheme="minorHAnsi"/>
                <w:bCs/>
                <w:sz w:val="20"/>
                <w:szCs w:val="20"/>
              </w:rPr>
            </w:pPr>
            <w:r w:rsidRPr="008D5CF6">
              <w:rPr>
                <w:rFonts w:asciiTheme="minorHAnsi" w:hAnsiTheme="minorHAnsi" w:cstheme="minorHAnsi"/>
                <w:bCs/>
                <w:sz w:val="20"/>
                <w:szCs w:val="20"/>
              </w:rPr>
              <w:t>ЗА</w:t>
            </w:r>
          </w:p>
        </w:tc>
        <w:tc>
          <w:tcPr>
            <w:tcW w:w="2125" w:type="dxa"/>
            <w:gridSpan w:val="6"/>
            <w:tcBorders>
              <w:left w:val="single" w:sz="4" w:space="0" w:color="auto"/>
              <w:right w:val="single" w:sz="4" w:space="0" w:color="auto"/>
            </w:tcBorders>
          </w:tcPr>
          <w:p w14:paraId="1239BA32" w14:textId="5F7A1B84" w:rsidR="00EB139A" w:rsidRPr="008D5CF6" w:rsidRDefault="00EB139A" w:rsidP="00EB139A">
            <w:pPr>
              <w:jc w:val="both"/>
              <w:rPr>
                <w:rFonts w:asciiTheme="minorHAnsi" w:hAnsiTheme="minorHAnsi" w:cstheme="minorHAnsi"/>
                <w:bCs/>
                <w:sz w:val="20"/>
                <w:szCs w:val="20"/>
              </w:rPr>
            </w:pPr>
            <w:r w:rsidRPr="008D5CF6">
              <w:rPr>
                <w:rFonts w:asciiTheme="minorHAnsi" w:hAnsiTheme="minorHAnsi" w:cstheme="minorHAnsi"/>
                <w:bCs/>
                <w:sz w:val="20"/>
                <w:szCs w:val="20"/>
              </w:rPr>
              <w:t>ПРОТИ</w:t>
            </w:r>
          </w:p>
        </w:tc>
        <w:tc>
          <w:tcPr>
            <w:tcW w:w="1979" w:type="dxa"/>
            <w:gridSpan w:val="2"/>
            <w:tcBorders>
              <w:left w:val="single" w:sz="4" w:space="0" w:color="auto"/>
            </w:tcBorders>
          </w:tcPr>
          <w:p w14:paraId="05FE2366" w14:textId="133DA4F1" w:rsidR="00EB139A" w:rsidRPr="008D5CF6" w:rsidRDefault="00EB139A" w:rsidP="00EB139A">
            <w:pPr>
              <w:jc w:val="both"/>
              <w:rPr>
                <w:rFonts w:asciiTheme="minorHAnsi" w:hAnsiTheme="minorHAnsi" w:cstheme="minorHAnsi"/>
                <w:bCs/>
                <w:sz w:val="20"/>
                <w:szCs w:val="20"/>
              </w:rPr>
            </w:pPr>
            <w:r w:rsidRPr="008D5CF6">
              <w:rPr>
                <w:rFonts w:asciiTheme="minorHAnsi" w:hAnsiTheme="minorHAnsi" w:cstheme="minorHAnsi"/>
                <w:bCs/>
                <w:sz w:val="20"/>
                <w:szCs w:val="20"/>
              </w:rPr>
              <w:t>УТРИМАВСЯ</w:t>
            </w:r>
          </w:p>
        </w:tc>
      </w:tr>
      <w:tr w:rsidR="00E577BB" w:rsidRPr="008D5CF6" w14:paraId="5CB818D9" w14:textId="74F98ABD" w:rsidTr="005D6E83">
        <w:tc>
          <w:tcPr>
            <w:tcW w:w="4397" w:type="dxa"/>
            <w:vMerge/>
          </w:tcPr>
          <w:p w14:paraId="3C8AA44F" w14:textId="104F243F" w:rsidR="00E577BB" w:rsidRPr="008D5CF6" w:rsidRDefault="00E577BB" w:rsidP="00C90CEF">
            <w:pPr>
              <w:jc w:val="both"/>
              <w:rPr>
                <w:rFonts w:asciiTheme="minorHAnsi" w:hAnsiTheme="minorHAnsi" w:cstheme="minorHAnsi"/>
                <w:bCs/>
                <w:sz w:val="20"/>
                <w:szCs w:val="20"/>
              </w:rPr>
            </w:pPr>
          </w:p>
        </w:tc>
        <w:tc>
          <w:tcPr>
            <w:tcW w:w="1842" w:type="dxa"/>
            <w:gridSpan w:val="3"/>
            <w:tcBorders>
              <w:right w:val="single" w:sz="4" w:space="0" w:color="auto"/>
            </w:tcBorders>
          </w:tcPr>
          <w:p w14:paraId="2DCE419E" w14:textId="77777777" w:rsidR="00E577BB" w:rsidRPr="008D5CF6" w:rsidRDefault="00E577BB" w:rsidP="00C90CEF">
            <w:pPr>
              <w:jc w:val="both"/>
              <w:rPr>
                <w:rFonts w:asciiTheme="minorHAnsi" w:hAnsiTheme="minorHAnsi" w:cstheme="minorHAnsi"/>
                <w:bCs/>
                <w:sz w:val="20"/>
                <w:szCs w:val="20"/>
              </w:rPr>
            </w:pPr>
          </w:p>
        </w:tc>
        <w:tc>
          <w:tcPr>
            <w:tcW w:w="2125" w:type="dxa"/>
            <w:gridSpan w:val="6"/>
            <w:tcBorders>
              <w:left w:val="single" w:sz="4" w:space="0" w:color="auto"/>
              <w:right w:val="single" w:sz="4" w:space="0" w:color="auto"/>
            </w:tcBorders>
          </w:tcPr>
          <w:p w14:paraId="6076B467" w14:textId="77777777" w:rsidR="00E577BB" w:rsidRPr="008D5CF6" w:rsidRDefault="00E577BB" w:rsidP="00C90CEF">
            <w:pPr>
              <w:jc w:val="both"/>
              <w:rPr>
                <w:rFonts w:asciiTheme="minorHAnsi" w:hAnsiTheme="minorHAnsi" w:cstheme="minorHAnsi"/>
                <w:bCs/>
                <w:sz w:val="20"/>
                <w:szCs w:val="20"/>
              </w:rPr>
            </w:pPr>
          </w:p>
        </w:tc>
        <w:tc>
          <w:tcPr>
            <w:tcW w:w="1979" w:type="dxa"/>
            <w:gridSpan w:val="2"/>
            <w:tcBorders>
              <w:left w:val="single" w:sz="4" w:space="0" w:color="auto"/>
            </w:tcBorders>
          </w:tcPr>
          <w:p w14:paraId="6FC7DE6A" w14:textId="77777777" w:rsidR="00E577BB" w:rsidRPr="008D5CF6" w:rsidRDefault="00E577BB" w:rsidP="00C90CEF">
            <w:pPr>
              <w:jc w:val="both"/>
              <w:rPr>
                <w:rFonts w:asciiTheme="minorHAnsi" w:hAnsiTheme="minorHAnsi" w:cstheme="minorHAnsi"/>
                <w:bCs/>
                <w:sz w:val="20"/>
                <w:szCs w:val="20"/>
              </w:rPr>
            </w:pPr>
          </w:p>
          <w:p w14:paraId="244C78E9" w14:textId="608880F3" w:rsidR="00E577BB" w:rsidRPr="008D5CF6" w:rsidRDefault="00E577BB" w:rsidP="00C90CEF">
            <w:pPr>
              <w:jc w:val="both"/>
              <w:rPr>
                <w:rFonts w:asciiTheme="minorHAnsi" w:hAnsiTheme="minorHAnsi" w:cstheme="minorHAnsi"/>
                <w:bCs/>
                <w:sz w:val="20"/>
                <w:szCs w:val="20"/>
              </w:rPr>
            </w:pPr>
          </w:p>
        </w:tc>
      </w:tr>
      <w:tr w:rsidR="00EB139A" w:rsidRPr="008D5CF6" w14:paraId="329F0ABA" w14:textId="77777777" w:rsidTr="0075238B">
        <w:tc>
          <w:tcPr>
            <w:tcW w:w="10343" w:type="dxa"/>
            <w:gridSpan w:val="12"/>
          </w:tcPr>
          <w:p w14:paraId="103093B4" w14:textId="4A247E0E" w:rsidR="00EB139A" w:rsidRPr="008D5CF6" w:rsidRDefault="00EB139A" w:rsidP="00C90CEF">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 </w:t>
            </w:r>
          </w:p>
        </w:tc>
      </w:tr>
      <w:tr w:rsidR="0004353E" w:rsidRPr="008D5CF6" w14:paraId="2FCCF12D" w14:textId="77777777" w:rsidTr="005D6E83">
        <w:tc>
          <w:tcPr>
            <w:tcW w:w="4397" w:type="dxa"/>
          </w:tcPr>
          <w:p w14:paraId="32B03B56" w14:textId="3E066E3F" w:rsidR="0004353E" w:rsidRPr="008D5CF6" w:rsidRDefault="0004353E" w:rsidP="007033BB">
            <w:pPr>
              <w:jc w:val="both"/>
              <w:rPr>
                <w:rFonts w:asciiTheme="minorHAnsi" w:hAnsiTheme="minorHAnsi" w:cstheme="minorHAnsi"/>
                <w:b/>
                <w:sz w:val="20"/>
                <w:szCs w:val="20"/>
                <w:u w:val="single"/>
              </w:rPr>
            </w:pPr>
            <w:r w:rsidRPr="008D5CF6">
              <w:rPr>
                <w:rFonts w:asciiTheme="minorHAnsi" w:hAnsiTheme="minorHAnsi" w:cstheme="minorHAnsi"/>
                <w:b/>
                <w:sz w:val="20"/>
                <w:szCs w:val="20"/>
                <w:u w:val="single"/>
              </w:rPr>
              <w:t xml:space="preserve">Питання </w:t>
            </w:r>
            <w:r>
              <w:rPr>
                <w:rFonts w:asciiTheme="minorHAnsi" w:hAnsiTheme="minorHAnsi" w:cstheme="minorHAnsi"/>
                <w:b/>
                <w:sz w:val="20"/>
                <w:szCs w:val="20"/>
                <w:u w:val="single"/>
              </w:rPr>
              <w:t>друге</w:t>
            </w:r>
            <w:r w:rsidRPr="008D5CF6">
              <w:rPr>
                <w:rFonts w:asciiTheme="minorHAnsi" w:hAnsiTheme="minorHAnsi" w:cstheme="minorHAnsi"/>
                <w:b/>
                <w:sz w:val="20"/>
                <w:szCs w:val="20"/>
                <w:u w:val="single"/>
              </w:rPr>
              <w:t xml:space="preserve"> порядку денного</w:t>
            </w:r>
          </w:p>
        </w:tc>
        <w:tc>
          <w:tcPr>
            <w:tcW w:w="5946" w:type="dxa"/>
            <w:gridSpan w:val="11"/>
          </w:tcPr>
          <w:p w14:paraId="2DE11AC6" w14:textId="317313E3" w:rsidR="0004353E" w:rsidRPr="008D5CF6" w:rsidRDefault="0004353E" w:rsidP="005D6E83">
            <w:pPr>
              <w:jc w:val="both"/>
              <w:rPr>
                <w:rFonts w:asciiTheme="minorHAnsi" w:hAnsiTheme="minorHAnsi" w:cstheme="minorHAnsi"/>
                <w:bCs/>
                <w:sz w:val="20"/>
                <w:szCs w:val="20"/>
              </w:rPr>
            </w:pPr>
            <w:r w:rsidRPr="0004353E">
              <w:rPr>
                <w:rFonts w:asciiTheme="minorHAnsi" w:hAnsiTheme="minorHAnsi" w:cstheme="minorHAnsi"/>
                <w:bCs/>
                <w:sz w:val="20"/>
                <w:szCs w:val="20"/>
              </w:rPr>
              <w:t>Про невикористання переважного права акціонерів на придбання акцій додаткової емісії у процесі їх розміщення</w:t>
            </w:r>
          </w:p>
        </w:tc>
      </w:tr>
      <w:tr w:rsidR="0004353E" w:rsidRPr="008D5CF6" w14:paraId="37E3689B" w14:textId="77777777" w:rsidTr="005D6E83">
        <w:tc>
          <w:tcPr>
            <w:tcW w:w="4397" w:type="dxa"/>
          </w:tcPr>
          <w:p w14:paraId="644D1D9E" w14:textId="2AFEEF29" w:rsidR="0004353E" w:rsidRPr="008D5CF6" w:rsidRDefault="0004353E" w:rsidP="0004353E">
            <w:pPr>
              <w:jc w:val="both"/>
              <w:rPr>
                <w:rFonts w:asciiTheme="minorHAnsi" w:hAnsiTheme="minorHAnsi" w:cstheme="minorHAnsi"/>
                <w:b/>
                <w:sz w:val="20"/>
                <w:szCs w:val="20"/>
                <w:u w:val="single"/>
              </w:rPr>
            </w:pPr>
            <w:r w:rsidRPr="008D5CF6">
              <w:rPr>
                <w:rFonts w:asciiTheme="minorHAnsi" w:hAnsiTheme="minorHAnsi" w:cstheme="minorHAnsi"/>
                <w:bCs/>
                <w:sz w:val="20"/>
                <w:szCs w:val="20"/>
              </w:rPr>
              <w:t>Проект рішення з питання порядку денного</w:t>
            </w:r>
          </w:p>
        </w:tc>
        <w:tc>
          <w:tcPr>
            <w:tcW w:w="5946" w:type="dxa"/>
            <w:gridSpan w:val="11"/>
          </w:tcPr>
          <w:p w14:paraId="7D76212B" w14:textId="1C610B65" w:rsidR="0004353E" w:rsidRPr="008D5CF6" w:rsidRDefault="0004353E" w:rsidP="0004353E">
            <w:pPr>
              <w:jc w:val="both"/>
              <w:rPr>
                <w:rFonts w:asciiTheme="minorHAnsi" w:hAnsiTheme="minorHAnsi" w:cstheme="minorHAnsi"/>
                <w:bCs/>
                <w:sz w:val="20"/>
                <w:szCs w:val="20"/>
              </w:rPr>
            </w:pPr>
            <w:r w:rsidRPr="0004353E">
              <w:rPr>
                <w:rFonts w:asciiTheme="minorHAnsi" w:hAnsiTheme="minorHAnsi" w:cstheme="minorHAnsi"/>
                <w:bCs/>
                <w:sz w:val="20"/>
                <w:szCs w:val="20"/>
              </w:rPr>
              <w:t>Прийняти рішення про невикористання переважного права акціонерів на придбання акцій додаткової емісії у процесі їх розміщення, за результатами розгляду звіту наглядової ради Товариства щодо причин невикористання акціонерами переважного права акціонерів на придбання акцій додаткової емісії у процесі їх розміщення.</w:t>
            </w:r>
          </w:p>
        </w:tc>
      </w:tr>
      <w:tr w:rsidR="0004353E" w:rsidRPr="008D5CF6" w14:paraId="41002C62" w14:textId="291BEB93" w:rsidTr="0004353E">
        <w:tc>
          <w:tcPr>
            <w:tcW w:w="4397" w:type="dxa"/>
          </w:tcPr>
          <w:p w14:paraId="56092943" w14:textId="4CCE06AA" w:rsidR="0004353E" w:rsidRPr="0004353E" w:rsidRDefault="0004353E" w:rsidP="0004353E">
            <w:pPr>
              <w:jc w:val="both"/>
              <w:rPr>
                <w:rFonts w:asciiTheme="minorHAnsi" w:hAnsiTheme="minorHAnsi" w:cstheme="minorHAnsi"/>
                <w:b/>
                <w:sz w:val="20"/>
                <w:szCs w:val="20"/>
              </w:rPr>
            </w:pPr>
            <w:r w:rsidRPr="008D5CF6">
              <w:rPr>
                <w:rFonts w:asciiTheme="minorHAnsi" w:hAnsiTheme="minorHAnsi" w:cstheme="minorHAnsi"/>
                <w:b/>
                <w:sz w:val="20"/>
                <w:szCs w:val="20"/>
              </w:rPr>
              <w:t>Голосування:</w:t>
            </w:r>
          </w:p>
        </w:tc>
        <w:tc>
          <w:tcPr>
            <w:tcW w:w="1908" w:type="dxa"/>
            <w:gridSpan w:val="4"/>
          </w:tcPr>
          <w:p w14:paraId="3880D1DF" w14:textId="286650DA"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ЗА</w:t>
            </w:r>
          </w:p>
        </w:tc>
        <w:tc>
          <w:tcPr>
            <w:tcW w:w="2215" w:type="dxa"/>
            <w:gridSpan w:val="6"/>
          </w:tcPr>
          <w:p w14:paraId="76BD3CB5" w14:textId="783888AB"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ПРОТИ</w:t>
            </w:r>
          </w:p>
        </w:tc>
        <w:tc>
          <w:tcPr>
            <w:tcW w:w="1823" w:type="dxa"/>
          </w:tcPr>
          <w:p w14:paraId="2F29420A" w14:textId="2BE00148"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УТРИМАВСЯ</w:t>
            </w:r>
          </w:p>
        </w:tc>
      </w:tr>
      <w:tr w:rsidR="0004353E" w:rsidRPr="008D5CF6" w14:paraId="200BA60F" w14:textId="03743C29" w:rsidTr="0004353E">
        <w:tc>
          <w:tcPr>
            <w:tcW w:w="4397" w:type="dxa"/>
          </w:tcPr>
          <w:p w14:paraId="3EB3734F" w14:textId="77777777" w:rsidR="0004353E" w:rsidRPr="008D5CF6" w:rsidRDefault="0004353E" w:rsidP="0004353E">
            <w:pPr>
              <w:jc w:val="both"/>
              <w:rPr>
                <w:rFonts w:asciiTheme="minorHAnsi" w:hAnsiTheme="minorHAnsi" w:cstheme="minorHAnsi"/>
                <w:b/>
                <w:sz w:val="20"/>
                <w:szCs w:val="20"/>
                <w:u w:val="single"/>
              </w:rPr>
            </w:pPr>
          </w:p>
        </w:tc>
        <w:tc>
          <w:tcPr>
            <w:tcW w:w="1908" w:type="dxa"/>
            <w:gridSpan w:val="4"/>
          </w:tcPr>
          <w:p w14:paraId="05F55B32" w14:textId="77777777" w:rsidR="0004353E" w:rsidRDefault="0004353E" w:rsidP="0004353E">
            <w:pPr>
              <w:jc w:val="both"/>
              <w:rPr>
                <w:rFonts w:asciiTheme="minorHAnsi" w:hAnsiTheme="minorHAnsi" w:cstheme="minorHAnsi"/>
                <w:bCs/>
                <w:sz w:val="20"/>
                <w:szCs w:val="20"/>
              </w:rPr>
            </w:pPr>
          </w:p>
          <w:p w14:paraId="055B7106" w14:textId="4B9DF60E" w:rsidR="0004353E" w:rsidRPr="008D5CF6" w:rsidRDefault="0004353E" w:rsidP="0004353E">
            <w:pPr>
              <w:jc w:val="both"/>
              <w:rPr>
                <w:rFonts w:asciiTheme="minorHAnsi" w:hAnsiTheme="minorHAnsi" w:cstheme="minorHAnsi"/>
                <w:bCs/>
                <w:sz w:val="20"/>
                <w:szCs w:val="20"/>
              </w:rPr>
            </w:pPr>
          </w:p>
        </w:tc>
        <w:tc>
          <w:tcPr>
            <w:tcW w:w="2215" w:type="dxa"/>
            <w:gridSpan w:val="6"/>
          </w:tcPr>
          <w:p w14:paraId="22559C7A" w14:textId="77777777" w:rsidR="0004353E" w:rsidRPr="008D5CF6" w:rsidRDefault="0004353E" w:rsidP="0004353E">
            <w:pPr>
              <w:jc w:val="both"/>
              <w:rPr>
                <w:rFonts w:asciiTheme="minorHAnsi" w:hAnsiTheme="minorHAnsi" w:cstheme="minorHAnsi"/>
                <w:bCs/>
                <w:sz w:val="20"/>
                <w:szCs w:val="20"/>
              </w:rPr>
            </w:pPr>
          </w:p>
        </w:tc>
        <w:tc>
          <w:tcPr>
            <w:tcW w:w="1823" w:type="dxa"/>
          </w:tcPr>
          <w:p w14:paraId="1D34B202" w14:textId="77777777" w:rsidR="0004353E" w:rsidRPr="008D5CF6" w:rsidRDefault="0004353E" w:rsidP="0004353E">
            <w:pPr>
              <w:jc w:val="both"/>
              <w:rPr>
                <w:rFonts w:asciiTheme="minorHAnsi" w:hAnsiTheme="minorHAnsi" w:cstheme="minorHAnsi"/>
                <w:bCs/>
                <w:sz w:val="20"/>
                <w:szCs w:val="20"/>
              </w:rPr>
            </w:pPr>
          </w:p>
        </w:tc>
      </w:tr>
      <w:tr w:rsidR="0004353E" w:rsidRPr="008D5CF6" w14:paraId="2049DDC8" w14:textId="77777777" w:rsidTr="005D6E83">
        <w:tc>
          <w:tcPr>
            <w:tcW w:w="4397" w:type="dxa"/>
          </w:tcPr>
          <w:p w14:paraId="7436A773" w14:textId="77777777" w:rsidR="0004353E" w:rsidRPr="008D5CF6" w:rsidRDefault="0004353E" w:rsidP="0004353E">
            <w:pPr>
              <w:jc w:val="both"/>
              <w:rPr>
                <w:rFonts w:asciiTheme="minorHAnsi" w:hAnsiTheme="minorHAnsi" w:cstheme="minorHAnsi"/>
                <w:b/>
                <w:sz w:val="20"/>
                <w:szCs w:val="20"/>
                <w:u w:val="single"/>
              </w:rPr>
            </w:pPr>
          </w:p>
        </w:tc>
        <w:tc>
          <w:tcPr>
            <w:tcW w:w="5946" w:type="dxa"/>
            <w:gridSpan w:val="11"/>
          </w:tcPr>
          <w:p w14:paraId="6FC2D3F2" w14:textId="77777777" w:rsidR="0004353E" w:rsidRPr="008D5CF6" w:rsidRDefault="0004353E" w:rsidP="0004353E">
            <w:pPr>
              <w:jc w:val="both"/>
              <w:rPr>
                <w:rFonts w:asciiTheme="minorHAnsi" w:hAnsiTheme="minorHAnsi" w:cstheme="minorHAnsi"/>
                <w:bCs/>
                <w:sz w:val="20"/>
                <w:szCs w:val="20"/>
              </w:rPr>
            </w:pPr>
          </w:p>
        </w:tc>
      </w:tr>
      <w:tr w:rsidR="0004353E" w:rsidRPr="008D5CF6" w14:paraId="5069D633" w14:textId="77777777" w:rsidTr="005D6E83">
        <w:tc>
          <w:tcPr>
            <w:tcW w:w="4397" w:type="dxa"/>
          </w:tcPr>
          <w:p w14:paraId="1A6B4D1A" w14:textId="57C4548D" w:rsidR="0004353E" w:rsidRPr="008D5CF6" w:rsidRDefault="0004353E" w:rsidP="0004353E">
            <w:pPr>
              <w:jc w:val="both"/>
              <w:rPr>
                <w:rFonts w:asciiTheme="minorHAnsi" w:hAnsiTheme="minorHAnsi" w:cstheme="minorHAnsi"/>
                <w:b/>
                <w:sz w:val="20"/>
                <w:szCs w:val="20"/>
                <w:u w:val="single"/>
              </w:rPr>
            </w:pPr>
            <w:r w:rsidRPr="008D5CF6">
              <w:rPr>
                <w:rFonts w:asciiTheme="minorHAnsi" w:hAnsiTheme="minorHAnsi" w:cstheme="minorHAnsi"/>
                <w:b/>
                <w:sz w:val="20"/>
                <w:szCs w:val="20"/>
                <w:u w:val="single"/>
              </w:rPr>
              <w:t xml:space="preserve">Питання </w:t>
            </w:r>
            <w:r>
              <w:rPr>
                <w:rFonts w:asciiTheme="minorHAnsi" w:hAnsiTheme="minorHAnsi" w:cstheme="minorHAnsi"/>
                <w:b/>
                <w:sz w:val="20"/>
                <w:szCs w:val="20"/>
                <w:u w:val="single"/>
              </w:rPr>
              <w:t>третє</w:t>
            </w:r>
            <w:r w:rsidRPr="008D5CF6">
              <w:rPr>
                <w:rFonts w:asciiTheme="minorHAnsi" w:hAnsiTheme="minorHAnsi" w:cstheme="minorHAnsi"/>
                <w:b/>
                <w:sz w:val="20"/>
                <w:szCs w:val="20"/>
                <w:u w:val="single"/>
              </w:rPr>
              <w:t xml:space="preserve"> порядку денного </w:t>
            </w:r>
          </w:p>
        </w:tc>
        <w:tc>
          <w:tcPr>
            <w:tcW w:w="5946" w:type="dxa"/>
            <w:gridSpan w:val="11"/>
          </w:tcPr>
          <w:p w14:paraId="23C8CFA1" w14:textId="77777777" w:rsidR="0004353E" w:rsidRDefault="0004353E" w:rsidP="0004353E">
            <w:pPr>
              <w:jc w:val="both"/>
              <w:rPr>
                <w:rFonts w:asciiTheme="minorHAnsi" w:hAnsiTheme="minorHAnsi" w:cstheme="minorHAnsi"/>
                <w:bCs/>
                <w:sz w:val="20"/>
                <w:szCs w:val="20"/>
              </w:rPr>
            </w:pPr>
            <w:r w:rsidRPr="0004353E">
              <w:rPr>
                <w:rFonts w:asciiTheme="minorHAnsi" w:hAnsiTheme="minorHAnsi" w:cstheme="minorHAnsi"/>
                <w:bCs/>
                <w:sz w:val="20"/>
                <w:szCs w:val="20"/>
              </w:rPr>
              <w:t>Про емісію акцій. Про затвердження рішення про емісію акцій</w:t>
            </w:r>
            <w:r>
              <w:rPr>
                <w:rFonts w:asciiTheme="minorHAnsi" w:hAnsiTheme="minorHAnsi" w:cstheme="minorHAnsi"/>
                <w:bCs/>
                <w:sz w:val="20"/>
                <w:szCs w:val="20"/>
              </w:rPr>
              <w:t>.</w:t>
            </w:r>
          </w:p>
          <w:p w14:paraId="21799585" w14:textId="26AF07BE" w:rsidR="0004353E" w:rsidRPr="008D5CF6" w:rsidRDefault="0004353E" w:rsidP="0004353E">
            <w:pPr>
              <w:jc w:val="both"/>
              <w:rPr>
                <w:rFonts w:asciiTheme="minorHAnsi" w:hAnsiTheme="minorHAnsi" w:cstheme="minorHAnsi"/>
                <w:bCs/>
                <w:sz w:val="20"/>
                <w:szCs w:val="20"/>
              </w:rPr>
            </w:pPr>
          </w:p>
        </w:tc>
      </w:tr>
      <w:tr w:rsidR="0004353E" w:rsidRPr="008D5CF6" w14:paraId="6FF2C614" w14:textId="77777777" w:rsidTr="005D6E83">
        <w:tc>
          <w:tcPr>
            <w:tcW w:w="4397" w:type="dxa"/>
          </w:tcPr>
          <w:p w14:paraId="074B35ED" w14:textId="575188C7"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Проект рішення з питання порядку денного</w:t>
            </w:r>
          </w:p>
        </w:tc>
        <w:tc>
          <w:tcPr>
            <w:tcW w:w="5946" w:type="dxa"/>
            <w:gridSpan w:val="11"/>
          </w:tcPr>
          <w:p w14:paraId="6B607EF1" w14:textId="3D0FD150" w:rsidR="0004353E" w:rsidRPr="008D5CF6" w:rsidRDefault="0004353E" w:rsidP="0004353E">
            <w:pPr>
              <w:jc w:val="both"/>
              <w:rPr>
                <w:rFonts w:asciiTheme="minorHAnsi" w:hAnsiTheme="minorHAnsi" w:cstheme="minorHAnsi"/>
                <w:bCs/>
                <w:sz w:val="20"/>
                <w:szCs w:val="20"/>
              </w:rPr>
            </w:pPr>
            <w:r w:rsidRPr="0004353E">
              <w:rPr>
                <w:rFonts w:asciiTheme="minorHAnsi" w:hAnsiTheme="minorHAnsi" w:cstheme="minorHAnsi"/>
                <w:bCs/>
                <w:sz w:val="20"/>
                <w:szCs w:val="20"/>
              </w:rPr>
              <w:t xml:space="preserve">Прийняти рішення про емісію акцій Товариства. Затвердити рішення про емісію акцій, із зазначенням переліку осіб, які є учасниками розміщення, оформлене Додатком № 1 до даного </w:t>
            </w:r>
            <w:r w:rsidRPr="0004353E">
              <w:rPr>
                <w:rFonts w:asciiTheme="minorHAnsi" w:hAnsiTheme="minorHAnsi" w:cstheme="minorHAnsi"/>
                <w:bCs/>
                <w:sz w:val="20"/>
                <w:szCs w:val="20"/>
              </w:rPr>
              <w:lastRenderedPageBreak/>
              <w:t>Протоколу, що є невід’ємною частиною протоколу цих Позачергових Загальних зборів акціонерів</w:t>
            </w:r>
          </w:p>
        </w:tc>
      </w:tr>
      <w:tr w:rsidR="0004353E" w:rsidRPr="008D5CF6" w14:paraId="602AAFD5" w14:textId="4D09D657" w:rsidTr="005D6E83">
        <w:tc>
          <w:tcPr>
            <w:tcW w:w="4397" w:type="dxa"/>
            <w:vMerge w:val="restart"/>
          </w:tcPr>
          <w:p w14:paraId="6ABAB578" w14:textId="545C118C" w:rsidR="0004353E" w:rsidRPr="008D5CF6" w:rsidRDefault="0004353E" w:rsidP="0004353E">
            <w:pPr>
              <w:jc w:val="both"/>
              <w:rPr>
                <w:rFonts w:asciiTheme="minorHAnsi" w:hAnsiTheme="minorHAnsi" w:cstheme="minorHAnsi"/>
                <w:b/>
                <w:sz w:val="20"/>
                <w:szCs w:val="20"/>
              </w:rPr>
            </w:pPr>
            <w:r w:rsidRPr="008D5CF6">
              <w:rPr>
                <w:rFonts w:asciiTheme="minorHAnsi" w:hAnsiTheme="minorHAnsi" w:cstheme="minorHAnsi"/>
                <w:b/>
                <w:sz w:val="20"/>
                <w:szCs w:val="20"/>
              </w:rPr>
              <w:lastRenderedPageBreak/>
              <w:t>Голосування:</w:t>
            </w:r>
          </w:p>
          <w:p w14:paraId="4FA5E813" w14:textId="17D0B0CF" w:rsidR="0004353E" w:rsidRPr="008D5CF6" w:rsidRDefault="0004353E" w:rsidP="0004353E">
            <w:pPr>
              <w:jc w:val="both"/>
              <w:rPr>
                <w:rFonts w:asciiTheme="minorHAnsi" w:hAnsiTheme="minorHAnsi" w:cstheme="minorHAnsi"/>
                <w:bCs/>
                <w:sz w:val="20"/>
                <w:szCs w:val="20"/>
              </w:rPr>
            </w:pPr>
          </w:p>
        </w:tc>
        <w:tc>
          <w:tcPr>
            <w:tcW w:w="1666" w:type="dxa"/>
            <w:gridSpan w:val="2"/>
            <w:tcBorders>
              <w:right w:val="single" w:sz="4" w:space="0" w:color="auto"/>
            </w:tcBorders>
          </w:tcPr>
          <w:p w14:paraId="2AC4EFA7" w14:textId="42C02A84"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ЗА</w:t>
            </w:r>
          </w:p>
        </w:tc>
        <w:tc>
          <w:tcPr>
            <w:tcW w:w="2273" w:type="dxa"/>
            <w:gridSpan w:val="6"/>
            <w:tcBorders>
              <w:left w:val="single" w:sz="4" w:space="0" w:color="auto"/>
              <w:right w:val="single" w:sz="4" w:space="0" w:color="auto"/>
            </w:tcBorders>
          </w:tcPr>
          <w:p w14:paraId="5D5938A5" w14:textId="68E635E9"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ПРОТИ</w:t>
            </w:r>
          </w:p>
        </w:tc>
        <w:tc>
          <w:tcPr>
            <w:tcW w:w="2007" w:type="dxa"/>
            <w:gridSpan w:val="3"/>
            <w:tcBorders>
              <w:left w:val="single" w:sz="4" w:space="0" w:color="auto"/>
            </w:tcBorders>
          </w:tcPr>
          <w:p w14:paraId="0D709922" w14:textId="741B220C"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УТРИМАВСЯ</w:t>
            </w:r>
          </w:p>
        </w:tc>
      </w:tr>
      <w:tr w:rsidR="0004353E" w:rsidRPr="008D5CF6" w14:paraId="2B81391A" w14:textId="4E5620EE" w:rsidTr="005D6E83">
        <w:tc>
          <w:tcPr>
            <w:tcW w:w="4397" w:type="dxa"/>
            <w:vMerge/>
          </w:tcPr>
          <w:p w14:paraId="4E0DC397" w14:textId="77777777" w:rsidR="0004353E" w:rsidRPr="008D5CF6" w:rsidRDefault="0004353E" w:rsidP="0004353E">
            <w:pPr>
              <w:jc w:val="both"/>
              <w:rPr>
                <w:rFonts w:asciiTheme="minorHAnsi" w:hAnsiTheme="minorHAnsi" w:cstheme="minorHAnsi"/>
                <w:bCs/>
                <w:sz w:val="20"/>
                <w:szCs w:val="20"/>
              </w:rPr>
            </w:pPr>
          </w:p>
        </w:tc>
        <w:tc>
          <w:tcPr>
            <w:tcW w:w="1666" w:type="dxa"/>
            <w:gridSpan w:val="2"/>
            <w:tcBorders>
              <w:right w:val="single" w:sz="4" w:space="0" w:color="auto"/>
            </w:tcBorders>
          </w:tcPr>
          <w:p w14:paraId="01155C43" w14:textId="77777777" w:rsidR="0004353E" w:rsidRPr="008D5CF6" w:rsidRDefault="0004353E" w:rsidP="0004353E">
            <w:pPr>
              <w:jc w:val="both"/>
              <w:rPr>
                <w:rFonts w:asciiTheme="minorHAnsi" w:hAnsiTheme="minorHAnsi" w:cstheme="minorHAnsi"/>
                <w:bCs/>
                <w:sz w:val="20"/>
                <w:szCs w:val="20"/>
              </w:rPr>
            </w:pPr>
          </w:p>
        </w:tc>
        <w:tc>
          <w:tcPr>
            <w:tcW w:w="2273" w:type="dxa"/>
            <w:gridSpan w:val="6"/>
            <w:tcBorders>
              <w:left w:val="single" w:sz="4" w:space="0" w:color="auto"/>
              <w:bottom w:val="single" w:sz="4" w:space="0" w:color="auto"/>
              <w:right w:val="single" w:sz="4" w:space="0" w:color="auto"/>
            </w:tcBorders>
          </w:tcPr>
          <w:p w14:paraId="0FC62959" w14:textId="77777777" w:rsidR="0004353E" w:rsidRPr="008D5CF6" w:rsidRDefault="0004353E" w:rsidP="0004353E">
            <w:pPr>
              <w:jc w:val="both"/>
              <w:rPr>
                <w:rFonts w:asciiTheme="minorHAnsi" w:hAnsiTheme="minorHAnsi" w:cstheme="minorHAnsi"/>
                <w:bCs/>
                <w:sz w:val="20"/>
                <w:szCs w:val="20"/>
              </w:rPr>
            </w:pPr>
          </w:p>
        </w:tc>
        <w:tc>
          <w:tcPr>
            <w:tcW w:w="2007" w:type="dxa"/>
            <w:gridSpan w:val="3"/>
            <w:tcBorders>
              <w:left w:val="single" w:sz="4" w:space="0" w:color="auto"/>
              <w:bottom w:val="single" w:sz="4" w:space="0" w:color="auto"/>
            </w:tcBorders>
          </w:tcPr>
          <w:p w14:paraId="593A1B3C" w14:textId="77777777" w:rsidR="0004353E" w:rsidRPr="008D5CF6" w:rsidRDefault="0004353E" w:rsidP="0004353E">
            <w:pPr>
              <w:jc w:val="both"/>
              <w:rPr>
                <w:rFonts w:asciiTheme="minorHAnsi" w:hAnsiTheme="minorHAnsi" w:cstheme="minorHAnsi"/>
                <w:bCs/>
                <w:sz w:val="20"/>
                <w:szCs w:val="20"/>
              </w:rPr>
            </w:pPr>
          </w:p>
        </w:tc>
      </w:tr>
      <w:tr w:rsidR="0004353E" w:rsidRPr="008D5CF6" w14:paraId="4378F495" w14:textId="62610A66" w:rsidTr="005D6E83">
        <w:tc>
          <w:tcPr>
            <w:tcW w:w="4397" w:type="dxa"/>
            <w:tcBorders>
              <w:right w:val="single" w:sz="4" w:space="0" w:color="auto"/>
            </w:tcBorders>
          </w:tcPr>
          <w:p w14:paraId="74C4F85D" w14:textId="710B1F41"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
                <w:sz w:val="20"/>
                <w:szCs w:val="20"/>
                <w:u w:val="single"/>
              </w:rPr>
              <w:t xml:space="preserve">Питання </w:t>
            </w:r>
            <w:r>
              <w:rPr>
                <w:rFonts w:asciiTheme="minorHAnsi" w:hAnsiTheme="minorHAnsi" w:cstheme="minorHAnsi"/>
                <w:b/>
                <w:sz w:val="20"/>
                <w:szCs w:val="20"/>
                <w:u w:val="single"/>
              </w:rPr>
              <w:t>четверте</w:t>
            </w:r>
            <w:r w:rsidRPr="008D5CF6">
              <w:rPr>
                <w:rFonts w:asciiTheme="minorHAnsi" w:hAnsiTheme="minorHAnsi" w:cstheme="minorHAnsi"/>
                <w:b/>
                <w:sz w:val="20"/>
                <w:szCs w:val="20"/>
                <w:u w:val="single"/>
              </w:rPr>
              <w:t xml:space="preserve"> порядку денного </w:t>
            </w:r>
          </w:p>
        </w:tc>
        <w:tc>
          <w:tcPr>
            <w:tcW w:w="5946" w:type="dxa"/>
            <w:gridSpan w:val="11"/>
            <w:tcBorders>
              <w:left w:val="single" w:sz="4" w:space="0" w:color="auto"/>
            </w:tcBorders>
          </w:tcPr>
          <w:p w14:paraId="2A21745D" w14:textId="21D7161A"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 визначення уповноваженого органу Товариства, якому надаються повноваження щодо:</w:t>
            </w:r>
          </w:p>
          <w:p w14:paraId="6079E681" w14:textId="77777777" w:rsidR="0004353E" w:rsidRPr="008D5CF6" w:rsidRDefault="0004353E" w:rsidP="0004353E">
            <w:pPr>
              <w:jc w:val="both"/>
              <w:rPr>
                <w:rFonts w:asciiTheme="minorHAnsi" w:hAnsiTheme="minorHAnsi" w:cstheme="minorHAnsi"/>
                <w:bCs/>
                <w:sz w:val="20"/>
                <w:szCs w:val="20"/>
              </w:rPr>
            </w:pPr>
          </w:p>
          <w:p w14:paraId="7CF3D766"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визначення (затвердження) ціни розміщення акцій під час розміщення акцій у процесі емісії;</w:t>
            </w:r>
          </w:p>
          <w:p w14:paraId="319B6E99"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залучення до розміщення інвестиційної фірми, що здійснює андеррайтинг або діяльність з розміщення з наданням гарантії, або діяльність з розміщення без надання гарантії;</w:t>
            </w:r>
          </w:p>
          <w:p w14:paraId="32EEB7E1"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 xml:space="preserve">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w:t>
            </w:r>
            <w:proofErr w:type="spellStart"/>
            <w:r w:rsidRPr="0004353E">
              <w:rPr>
                <w:rFonts w:asciiTheme="minorHAnsi" w:hAnsiTheme="minorHAnsi" w:cstheme="minorHAnsi"/>
                <w:bCs/>
                <w:sz w:val="20"/>
                <w:szCs w:val="20"/>
              </w:rPr>
              <w:t>оплачено</w:t>
            </w:r>
            <w:proofErr w:type="spellEnd"/>
            <w:r w:rsidRPr="0004353E">
              <w:rPr>
                <w:rFonts w:asciiTheme="minorHAnsi" w:hAnsiTheme="minorHAnsi" w:cstheme="minorHAnsi"/>
                <w:bCs/>
                <w:sz w:val="20"/>
                <w:szCs w:val="20"/>
              </w:rPr>
              <w:t>);</w:t>
            </w:r>
          </w:p>
          <w:p w14:paraId="0B10F37B"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затвердження результатів емісії акцій;</w:t>
            </w:r>
          </w:p>
          <w:p w14:paraId="245966C3"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затвердження звіту про результати емісії акцій;</w:t>
            </w:r>
          </w:p>
          <w:p w14:paraId="14C81FB5" w14:textId="77777777"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прийняття рішення про відмову від емісії акцій;</w:t>
            </w:r>
          </w:p>
          <w:p w14:paraId="11607BCC" w14:textId="77777777" w:rsid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w:t>
            </w:r>
            <w:proofErr w:type="spellStart"/>
            <w:r w:rsidRPr="0004353E">
              <w:rPr>
                <w:rFonts w:asciiTheme="minorHAnsi" w:hAnsiTheme="minorHAnsi" w:cstheme="minorHAnsi"/>
                <w:bCs/>
                <w:sz w:val="20"/>
                <w:szCs w:val="20"/>
              </w:rPr>
              <w:t>непроведення</w:t>
            </w:r>
            <w:proofErr w:type="spellEnd"/>
            <w:r w:rsidRPr="0004353E">
              <w:rPr>
                <w:rFonts w:asciiTheme="minorHAnsi" w:hAnsiTheme="minorHAnsi" w:cstheme="minorHAnsi"/>
                <w:bCs/>
                <w:sz w:val="20"/>
                <w:szCs w:val="20"/>
              </w:rPr>
              <w:t xml:space="preserve"> державної реєстрації в установлені законодавством строки змін до статуту щодо збільшення розміру статутного капіталу, або у разі прийняття рішення про відмову від емісії акцій</w:t>
            </w:r>
          </w:p>
          <w:p w14:paraId="3FD8D78D" w14:textId="4D6E091D" w:rsidR="0004353E" w:rsidRPr="0004353E" w:rsidRDefault="0004353E" w:rsidP="0004353E">
            <w:pPr>
              <w:pStyle w:val="ListParagraph"/>
              <w:numPr>
                <w:ilvl w:val="0"/>
                <w:numId w:val="44"/>
              </w:numPr>
              <w:ind w:left="461" w:hanging="284"/>
              <w:jc w:val="both"/>
              <w:rPr>
                <w:rFonts w:asciiTheme="minorHAnsi" w:hAnsiTheme="minorHAnsi" w:cstheme="minorHAnsi"/>
                <w:bCs/>
                <w:sz w:val="20"/>
                <w:szCs w:val="20"/>
              </w:rPr>
            </w:pPr>
            <w:r w:rsidRPr="0004353E">
              <w:rPr>
                <w:rFonts w:asciiTheme="minorHAnsi" w:hAnsiTheme="minorHAnsi" w:cstheme="minorHAnsi"/>
                <w:bCs/>
                <w:sz w:val="20"/>
                <w:szCs w:val="20"/>
              </w:rPr>
              <w:t>внесення змін до рішення про емісію акцій в частині неістотних параметрів випуску акцій</w:t>
            </w:r>
          </w:p>
        </w:tc>
      </w:tr>
      <w:tr w:rsidR="0004353E" w:rsidRPr="008D5CF6" w14:paraId="5B8B43CE" w14:textId="77777777" w:rsidTr="005D6E83">
        <w:tc>
          <w:tcPr>
            <w:tcW w:w="4397" w:type="dxa"/>
            <w:tcBorders>
              <w:right w:val="single" w:sz="4" w:space="0" w:color="auto"/>
            </w:tcBorders>
          </w:tcPr>
          <w:p w14:paraId="0CB8D98D" w14:textId="78E26A11" w:rsidR="0004353E" w:rsidRPr="008D5CF6" w:rsidRDefault="0004353E" w:rsidP="0004353E">
            <w:pPr>
              <w:jc w:val="both"/>
              <w:rPr>
                <w:rFonts w:asciiTheme="minorHAnsi" w:hAnsiTheme="minorHAnsi" w:cstheme="minorHAnsi"/>
                <w:bCs/>
                <w:sz w:val="20"/>
                <w:szCs w:val="20"/>
              </w:rPr>
            </w:pPr>
            <w:r>
              <w:rPr>
                <w:rFonts w:asciiTheme="minorHAnsi" w:hAnsiTheme="minorHAnsi" w:cstheme="minorHAnsi"/>
                <w:bCs/>
                <w:sz w:val="20"/>
                <w:szCs w:val="20"/>
              </w:rPr>
              <w:t>Проект рішення з питання порядку денного</w:t>
            </w:r>
          </w:p>
        </w:tc>
        <w:tc>
          <w:tcPr>
            <w:tcW w:w="5946" w:type="dxa"/>
            <w:gridSpan w:val="11"/>
            <w:tcBorders>
              <w:left w:val="single" w:sz="4" w:space="0" w:color="auto"/>
            </w:tcBorders>
          </w:tcPr>
          <w:p w14:paraId="778F698C" w14:textId="56D7BD91"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Визначити Наглядову раду Товариства уповноваженим органом, якому надаються повноваження щодо:</w:t>
            </w:r>
          </w:p>
          <w:p w14:paraId="53D123CF" w14:textId="77777777" w:rsidR="0004353E" w:rsidRPr="008D5CF6" w:rsidRDefault="0004353E" w:rsidP="0004353E">
            <w:pPr>
              <w:jc w:val="both"/>
              <w:rPr>
                <w:rFonts w:asciiTheme="minorHAnsi" w:hAnsiTheme="minorHAnsi" w:cstheme="minorHAnsi"/>
                <w:bCs/>
                <w:sz w:val="20"/>
                <w:szCs w:val="20"/>
              </w:rPr>
            </w:pPr>
          </w:p>
          <w:p w14:paraId="7EA0E043"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визначення (затвердження) ціни розміщення акцій під час розміщення акцій у процесі емісії;</w:t>
            </w:r>
          </w:p>
          <w:p w14:paraId="7CC856FC"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залучення до розміщення інвестиційної фірми, що здійснює андеррайтинг або діяльність з розміщення з наданням гарантії, або діяльність з розміщення без надання гарантії;</w:t>
            </w:r>
          </w:p>
          <w:p w14:paraId="2CBDEA13"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 xml:space="preserve">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w:t>
            </w:r>
            <w:proofErr w:type="spellStart"/>
            <w:r w:rsidRPr="0004353E">
              <w:rPr>
                <w:rFonts w:asciiTheme="minorHAnsi" w:hAnsiTheme="minorHAnsi" w:cstheme="minorHAnsi"/>
                <w:bCs/>
                <w:sz w:val="20"/>
                <w:szCs w:val="20"/>
              </w:rPr>
              <w:t>оплачено</w:t>
            </w:r>
            <w:proofErr w:type="spellEnd"/>
            <w:r w:rsidRPr="0004353E">
              <w:rPr>
                <w:rFonts w:asciiTheme="minorHAnsi" w:hAnsiTheme="minorHAnsi" w:cstheme="minorHAnsi"/>
                <w:bCs/>
                <w:sz w:val="20"/>
                <w:szCs w:val="20"/>
              </w:rPr>
              <w:t>);</w:t>
            </w:r>
          </w:p>
          <w:p w14:paraId="0CC99D5E"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затвердження результатів емісії акцій;</w:t>
            </w:r>
          </w:p>
          <w:p w14:paraId="2DA6D70C"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затвердження звіту про результати емісії акцій;</w:t>
            </w:r>
          </w:p>
          <w:p w14:paraId="7494AE2A" w14:textId="77777777"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прийняття рішення про відмову від емісії акцій;</w:t>
            </w:r>
          </w:p>
          <w:p w14:paraId="47115623" w14:textId="7F226157" w:rsid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w:t>
            </w:r>
            <w:proofErr w:type="spellStart"/>
            <w:r w:rsidRPr="0004353E">
              <w:rPr>
                <w:rFonts w:asciiTheme="minorHAnsi" w:hAnsiTheme="minorHAnsi" w:cstheme="minorHAnsi"/>
                <w:bCs/>
                <w:sz w:val="20"/>
                <w:szCs w:val="20"/>
              </w:rPr>
              <w:t>непроведення</w:t>
            </w:r>
            <w:proofErr w:type="spellEnd"/>
            <w:r w:rsidRPr="0004353E">
              <w:rPr>
                <w:rFonts w:asciiTheme="minorHAnsi" w:hAnsiTheme="minorHAnsi" w:cstheme="minorHAnsi"/>
                <w:bCs/>
                <w:sz w:val="20"/>
                <w:szCs w:val="20"/>
              </w:rPr>
              <w:t xml:space="preserve"> державної реєстрації в установлені законодавством строки змін до статуту щодо збільшення розміру статутного капіталу, або у разі прийняття рішення про відмову від емісії акцій</w:t>
            </w:r>
            <w:r>
              <w:rPr>
                <w:rFonts w:asciiTheme="minorHAnsi" w:hAnsiTheme="minorHAnsi" w:cstheme="minorHAnsi"/>
                <w:bCs/>
                <w:sz w:val="20"/>
                <w:szCs w:val="20"/>
              </w:rPr>
              <w:t>;</w:t>
            </w:r>
          </w:p>
          <w:p w14:paraId="2A7EBFA7" w14:textId="22D7ACEA" w:rsidR="0004353E" w:rsidRPr="0004353E" w:rsidRDefault="0004353E" w:rsidP="0004353E">
            <w:pPr>
              <w:pStyle w:val="ListParagraph"/>
              <w:numPr>
                <w:ilvl w:val="0"/>
                <w:numId w:val="44"/>
              </w:numPr>
              <w:ind w:left="464" w:hanging="284"/>
              <w:jc w:val="both"/>
              <w:rPr>
                <w:rFonts w:asciiTheme="minorHAnsi" w:hAnsiTheme="minorHAnsi" w:cstheme="minorHAnsi"/>
                <w:bCs/>
                <w:sz w:val="20"/>
                <w:szCs w:val="20"/>
              </w:rPr>
            </w:pPr>
            <w:r w:rsidRPr="0004353E">
              <w:rPr>
                <w:rFonts w:asciiTheme="minorHAnsi" w:hAnsiTheme="minorHAnsi" w:cstheme="minorHAnsi"/>
                <w:bCs/>
                <w:sz w:val="20"/>
                <w:szCs w:val="20"/>
              </w:rPr>
              <w:t>внесення змін до рішення про емісію акцій в частині неістотних параметрів випуску акцій.</w:t>
            </w:r>
          </w:p>
        </w:tc>
      </w:tr>
      <w:tr w:rsidR="0004353E" w:rsidRPr="008D5CF6" w14:paraId="6A4C507E" w14:textId="4F39FF5F" w:rsidTr="00C9577E">
        <w:tc>
          <w:tcPr>
            <w:tcW w:w="4397" w:type="dxa"/>
            <w:tcBorders>
              <w:right w:val="single" w:sz="4" w:space="0" w:color="auto"/>
            </w:tcBorders>
          </w:tcPr>
          <w:p w14:paraId="7CAFC915" w14:textId="77777777" w:rsidR="0004353E" w:rsidRPr="008D5CF6" w:rsidRDefault="0004353E" w:rsidP="0004353E">
            <w:pPr>
              <w:jc w:val="both"/>
              <w:rPr>
                <w:rFonts w:asciiTheme="minorHAnsi" w:hAnsiTheme="minorHAnsi" w:cstheme="minorHAnsi"/>
                <w:b/>
                <w:sz w:val="20"/>
                <w:szCs w:val="20"/>
              </w:rPr>
            </w:pPr>
            <w:r w:rsidRPr="008D5CF6">
              <w:rPr>
                <w:rFonts w:asciiTheme="minorHAnsi" w:hAnsiTheme="minorHAnsi" w:cstheme="minorHAnsi"/>
                <w:b/>
                <w:sz w:val="20"/>
                <w:szCs w:val="20"/>
              </w:rPr>
              <w:lastRenderedPageBreak/>
              <w:t>Голосування:</w:t>
            </w:r>
          </w:p>
          <w:p w14:paraId="2934FEB7" w14:textId="77777777" w:rsidR="0004353E" w:rsidRPr="008D5CF6" w:rsidRDefault="0004353E" w:rsidP="0004353E">
            <w:pPr>
              <w:jc w:val="both"/>
              <w:rPr>
                <w:rFonts w:asciiTheme="minorHAnsi" w:hAnsiTheme="minorHAnsi" w:cstheme="minorHAnsi"/>
                <w:bCs/>
                <w:sz w:val="20"/>
                <w:szCs w:val="20"/>
              </w:rPr>
            </w:pPr>
          </w:p>
        </w:tc>
        <w:tc>
          <w:tcPr>
            <w:tcW w:w="1982" w:type="dxa"/>
            <w:gridSpan w:val="5"/>
            <w:tcBorders>
              <w:left w:val="single" w:sz="4" w:space="0" w:color="auto"/>
              <w:right w:val="single" w:sz="4" w:space="0" w:color="auto"/>
            </w:tcBorders>
          </w:tcPr>
          <w:p w14:paraId="711C6B46" w14:textId="7EC21CD1"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ЗА</w:t>
            </w:r>
          </w:p>
        </w:tc>
        <w:tc>
          <w:tcPr>
            <w:tcW w:w="1703" w:type="dxa"/>
            <w:gridSpan w:val="2"/>
            <w:tcBorders>
              <w:left w:val="single" w:sz="4" w:space="0" w:color="auto"/>
              <w:bottom w:val="single" w:sz="4" w:space="0" w:color="auto"/>
              <w:right w:val="single" w:sz="4" w:space="0" w:color="auto"/>
            </w:tcBorders>
          </w:tcPr>
          <w:p w14:paraId="52941E8D" w14:textId="77D8773B"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ПРОТИ</w:t>
            </w:r>
          </w:p>
        </w:tc>
        <w:tc>
          <w:tcPr>
            <w:tcW w:w="2261" w:type="dxa"/>
            <w:gridSpan w:val="4"/>
            <w:tcBorders>
              <w:left w:val="single" w:sz="4" w:space="0" w:color="auto"/>
            </w:tcBorders>
          </w:tcPr>
          <w:p w14:paraId="7F06BEF8" w14:textId="466315A2"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УТРИМАВСЯ</w:t>
            </w:r>
          </w:p>
        </w:tc>
      </w:tr>
      <w:tr w:rsidR="0004353E" w:rsidRPr="008D5CF6" w14:paraId="44428AC1" w14:textId="19B6333B" w:rsidTr="00C9577E">
        <w:tc>
          <w:tcPr>
            <w:tcW w:w="4397" w:type="dxa"/>
            <w:tcBorders>
              <w:right w:val="single" w:sz="4" w:space="0" w:color="auto"/>
            </w:tcBorders>
          </w:tcPr>
          <w:p w14:paraId="2561A4E5" w14:textId="77777777" w:rsidR="0004353E" w:rsidRPr="008D5CF6" w:rsidRDefault="0004353E" w:rsidP="0004353E">
            <w:pPr>
              <w:jc w:val="both"/>
              <w:rPr>
                <w:rFonts w:asciiTheme="minorHAnsi" w:hAnsiTheme="minorHAnsi" w:cstheme="minorHAnsi"/>
                <w:bCs/>
                <w:sz w:val="20"/>
                <w:szCs w:val="20"/>
              </w:rPr>
            </w:pPr>
          </w:p>
        </w:tc>
        <w:tc>
          <w:tcPr>
            <w:tcW w:w="1982" w:type="dxa"/>
            <w:gridSpan w:val="5"/>
            <w:tcBorders>
              <w:left w:val="single" w:sz="4" w:space="0" w:color="auto"/>
              <w:right w:val="single" w:sz="4" w:space="0" w:color="auto"/>
            </w:tcBorders>
          </w:tcPr>
          <w:p w14:paraId="2DFFAAA7" w14:textId="77777777" w:rsidR="0004353E" w:rsidRPr="008D5CF6" w:rsidRDefault="0004353E" w:rsidP="0004353E">
            <w:pPr>
              <w:jc w:val="both"/>
              <w:rPr>
                <w:rFonts w:asciiTheme="minorHAnsi" w:hAnsiTheme="minorHAnsi" w:cstheme="minorHAnsi"/>
                <w:bCs/>
                <w:sz w:val="20"/>
                <w:szCs w:val="20"/>
              </w:rPr>
            </w:pPr>
          </w:p>
        </w:tc>
        <w:tc>
          <w:tcPr>
            <w:tcW w:w="1703" w:type="dxa"/>
            <w:gridSpan w:val="2"/>
            <w:tcBorders>
              <w:top w:val="single" w:sz="4" w:space="0" w:color="auto"/>
              <w:left w:val="single" w:sz="4" w:space="0" w:color="auto"/>
              <w:right w:val="single" w:sz="4" w:space="0" w:color="auto"/>
            </w:tcBorders>
          </w:tcPr>
          <w:p w14:paraId="238B64FD" w14:textId="77777777" w:rsidR="0004353E" w:rsidRPr="008D5CF6" w:rsidRDefault="0004353E" w:rsidP="0004353E">
            <w:pPr>
              <w:jc w:val="both"/>
              <w:rPr>
                <w:rFonts w:asciiTheme="minorHAnsi" w:hAnsiTheme="minorHAnsi" w:cstheme="minorHAnsi"/>
                <w:bCs/>
                <w:sz w:val="20"/>
                <w:szCs w:val="20"/>
              </w:rPr>
            </w:pPr>
          </w:p>
        </w:tc>
        <w:tc>
          <w:tcPr>
            <w:tcW w:w="2261" w:type="dxa"/>
            <w:gridSpan w:val="4"/>
            <w:tcBorders>
              <w:left w:val="single" w:sz="4" w:space="0" w:color="auto"/>
            </w:tcBorders>
          </w:tcPr>
          <w:p w14:paraId="7DD81CD8" w14:textId="77777777" w:rsidR="0004353E" w:rsidRPr="008D5CF6" w:rsidRDefault="0004353E" w:rsidP="0004353E">
            <w:pPr>
              <w:jc w:val="both"/>
              <w:rPr>
                <w:rFonts w:asciiTheme="minorHAnsi" w:hAnsiTheme="minorHAnsi" w:cstheme="minorHAnsi"/>
                <w:bCs/>
                <w:sz w:val="20"/>
                <w:szCs w:val="20"/>
              </w:rPr>
            </w:pPr>
          </w:p>
        </w:tc>
      </w:tr>
      <w:tr w:rsidR="0004353E" w:rsidRPr="008D5CF6" w14:paraId="273A1A46" w14:textId="2B418DCC" w:rsidTr="005877AC">
        <w:tc>
          <w:tcPr>
            <w:tcW w:w="10343" w:type="dxa"/>
            <w:gridSpan w:val="12"/>
          </w:tcPr>
          <w:p w14:paraId="0CE98256" w14:textId="77777777" w:rsidR="0004353E" w:rsidRPr="008D5CF6" w:rsidRDefault="0004353E" w:rsidP="0004353E">
            <w:pPr>
              <w:jc w:val="both"/>
              <w:rPr>
                <w:rFonts w:asciiTheme="minorHAnsi" w:hAnsiTheme="minorHAnsi" w:cstheme="minorHAnsi"/>
                <w:bCs/>
                <w:sz w:val="20"/>
                <w:szCs w:val="20"/>
              </w:rPr>
            </w:pPr>
          </w:p>
        </w:tc>
      </w:tr>
      <w:tr w:rsidR="0004353E" w:rsidRPr="008D5CF6" w14:paraId="4E1F0604" w14:textId="77777777" w:rsidTr="008D5CF6">
        <w:tc>
          <w:tcPr>
            <w:tcW w:w="4397" w:type="dxa"/>
            <w:tcBorders>
              <w:right w:val="single" w:sz="4" w:space="0" w:color="auto"/>
            </w:tcBorders>
          </w:tcPr>
          <w:p w14:paraId="2E16A7DD" w14:textId="52C01721" w:rsidR="0004353E" w:rsidRPr="00C9577E" w:rsidRDefault="0004353E" w:rsidP="0004353E">
            <w:pPr>
              <w:jc w:val="both"/>
              <w:rPr>
                <w:rFonts w:asciiTheme="minorHAnsi" w:hAnsiTheme="minorHAnsi" w:cstheme="minorHAnsi"/>
                <w:bCs/>
                <w:sz w:val="20"/>
                <w:szCs w:val="20"/>
              </w:rPr>
            </w:pPr>
            <w:r w:rsidRPr="00C9577E">
              <w:rPr>
                <w:rFonts w:asciiTheme="minorHAnsi" w:hAnsiTheme="minorHAnsi" w:cstheme="minorHAnsi"/>
                <w:b/>
                <w:sz w:val="20"/>
                <w:szCs w:val="20"/>
                <w:u w:val="single"/>
              </w:rPr>
              <w:t xml:space="preserve">Питання </w:t>
            </w:r>
            <w:r>
              <w:rPr>
                <w:rFonts w:asciiTheme="minorHAnsi" w:hAnsiTheme="minorHAnsi" w:cstheme="minorHAnsi"/>
                <w:b/>
                <w:sz w:val="20"/>
                <w:szCs w:val="20"/>
                <w:u w:val="single"/>
              </w:rPr>
              <w:t>п’яте</w:t>
            </w:r>
            <w:r w:rsidRPr="00C9577E">
              <w:rPr>
                <w:rFonts w:asciiTheme="minorHAnsi" w:hAnsiTheme="minorHAnsi" w:cstheme="minorHAnsi"/>
                <w:b/>
                <w:sz w:val="20"/>
                <w:szCs w:val="20"/>
                <w:u w:val="single"/>
              </w:rPr>
              <w:t xml:space="preserve"> порядку денного </w:t>
            </w:r>
          </w:p>
        </w:tc>
        <w:tc>
          <w:tcPr>
            <w:tcW w:w="5946" w:type="dxa"/>
            <w:gridSpan w:val="11"/>
            <w:tcBorders>
              <w:left w:val="single" w:sz="4" w:space="0" w:color="auto"/>
            </w:tcBorders>
          </w:tcPr>
          <w:p w14:paraId="122C6992" w14:textId="77777777" w:rsidR="0004353E" w:rsidRPr="0004353E" w:rsidRDefault="0004353E" w:rsidP="0004353E">
            <w:pPr>
              <w:ind w:right="283"/>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rPr>
              <w:t xml:space="preserve">Про </w:t>
            </w:r>
            <w:r w:rsidRPr="0004353E">
              <w:rPr>
                <w:rFonts w:asciiTheme="minorHAnsi" w:hAnsiTheme="minorHAnsi" w:cstheme="minorHAnsi"/>
                <w:color w:val="000000" w:themeColor="text1"/>
                <w:sz w:val="20"/>
                <w:szCs w:val="20"/>
                <w:lang w:val="en-UA"/>
              </w:rPr>
              <w:t xml:space="preserve">визначення уповноважених осіб </w:t>
            </w:r>
            <w:r w:rsidRPr="0004353E">
              <w:rPr>
                <w:rFonts w:asciiTheme="minorHAnsi" w:hAnsiTheme="minorHAnsi" w:cstheme="minorHAnsi"/>
                <w:color w:val="000000" w:themeColor="text1"/>
                <w:sz w:val="20"/>
                <w:szCs w:val="20"/>
              </w:rPr>
              <w:t>Товариства</w:t>
            </w:r>
            <w:r w:rsidRPr="0004353E">
              <w:rPr>
                <w:rFonts w:asciiTheme="minorHAnsi" w:hAnsiTheme="minorHAnsi" w:cstheme="minorHAnsi"/>
                <w:color w:val="000000" w:themeColor="text1"/>
                <w:sz w:val="20"/>
                <w:szCs w:val="20"/>
                <w:lang w:val="en-UA"/>
              </w:rPr>
              <w:t>, яким надаються повноваження:</w:t>
            </w:r>
          </w:p>
          <w:p w14:paraId="4CDAB086" w14:textId="77777777" w:rsidR="0004353E" w:rsidRPr="0004353E" w:rsidRDefault="0004353E" w:rsidP="0004353E">
            <w:pPr>
              <w:pStyle w:val="ListParagraph"/>
              <w:ind w:left="786" w:right="283"/>
              <w:jc w:val="both"/>
              <w:rPr>
                <w:rFonts w:asciiTheme="minorHAnsi" w:hAnsiTheme="minorHAnsi" w:cstheme="minorHAnsi"/>
                <w:color w:val="000000" w:themeColor="text1"/>
                <w:sz w:val="20"/>
                <w:szCs w:val="20"/>
                <w:lang w:val="en-UA"/>
              </w:rPr>
            </w:pPr>
          </w:p>
          <w:p w14:paraId="13DCE23F" w14:textId="5121C97A" w:rsidR="0004353E" w:rsidRPr="0004353E" w:rsidRDefault="0004353E" w:rsidP="0004353E">
            <w:pPr>
              <w:pStyle w:val="ListParagraph"/>
              <w:numPr>
                <w:ilvl w:val="0"/>
                <w:numId w:val="42"/>
              </w:numPr>
              <w:ind w:left="461" w:right="283" w:hanging="284"/>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lang w:val="en-UA"/>
              </w:rPr>
              <w:t>проводити дії щодо забезпечення розміщення акцій;</w:t>
            </w:r>
          </w:p>
          <w:p w14:paraId="436862EC" w14:textId="0BB402D2" w:rsidR="0004353E" w:rsidRPr="0004353E" w:rsidRDefault="0004353E" w:rsidP="0004353E">
            <w:pPr>
              <w:pStyle w:val="ListParagraph"/>
              <w:numPr>
                <w:ilvl w:val="0"/>
                <w:numId w:val="42"/>
              </w:numPr>
              <w:ind w:left="461" w:right="283" w:hanging="284"/>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lang w:val="en-UA"/>
              </w:rPr>
              <w:t>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14:paraId="363298DC" w14:textId="493A480F" w:rsidR="0004353E" w:rsidRPr="0004353E" w:rsidRDefault="0004353E" w:rsidP="0004353E">
            <w:pPr>
              <w:ind w:left="426" w:right="283"/>
              <w:jc w:val="both"/>
              <w:rPr>
                <w:rFonts w:asciiTheme="minorHAnsi" w:hAnsiTheme="minorHAnsi" w:cstheme="minorHAnsi"/>
                <w:color w:val="000000" w:themeColor="text1"/>
                <w:sz w:val="20"/>
                <w:szCs w:val="20"/>
              </w:rPr>
            </w:pPr>
          </w:p>
        </w:tc>
      </w:tr>
      <w:tr w:rsidR="0004353E" w:rsidRPr="008D5CF6" w14:paraId="09570AFD" w14:textId="77777777" w:rsidTr="008D5CF6">
        <w:tc>
          <w:tcPr>
            <w:tcW w:w="4397" w:type="dxa"/>
            <w:tcBorders>
              <w:right w:val="single" w:sz="4" w:space="0" w:color="auto"/>
            </w:tcBorders>
          </w:tcPr>
          <w:p w14:paraId="570E3AE1" w14:textId="4B16928A" w:rsidR="0004353E" w:rsidRPr="008D5CF6" w:rsidRDefault="0004353E" w:rsidP="0004353E">
            <w:pPr>
              <w:jc w:val="both"/>
              <w:rPr>
                <w:rFonts w:asciiTheme="minorHAnsi" w:hAnsiTheme="minorHAnsi" w:cstheme="minorHAnsi"/>
                <w:bCs/>
                <w:sz w:val="20"/>
                <w:szCs w:val="20"/>
              </w:rPr>
            </w:pPr>
            <w:r>
              <w:rPr>
                <w:rFonts w:asciiTheme="minorHAnsi" w:hAnsiTheme="minorHAnsi" w:cstheme="minorHAnsi"/>
                <w:bCs/>
                <w:sz w:val="20"/>
                <w:szCs w:val="20"/>
              </w:rPr>
              <w:t>Проект рішення з питання порядку денного</w:t>
            </w:r>
          </w:p>
        </w:tc>
        <w:tc>
          <w:tcPr>
            <w:tcW w:w="5946" w:type="dxa"/>
            <w:gridSpan w:val="11"/>
            <w:tcBorders>
              <w:left w:val="single" w:sz="4" w:space="0" w:color="auto"/>
            </w:tcBorders>
          </w:tcPr>
          <w:p w14:paraId="03A81285" w14:textId="77777777" w:rsidR="0004353E" w:rsidRPr="0004353E" w:rsidRDefault="0004353E" w:rsidP="0004353E">
            <w:pPr>
              <w:ind w:right="283"/>
              <w:jc w:val="both"/>
              <w:rPr>
                <w:rFonts w:asciiTheme="minorHAnsi" w:hAnsiTheme="minorHAnsi" w:cstheme="minorHAnsi"/>
                <w:color w:val="000000" w:themeColor="text1"/>
                <w:sz w:val="20"/>
                <w:szCs w:val="20"/>
              </w:rPr>
            </w:pPr>
            <w:r w:rsidRPr="0004353E">
              <w:rPr>
                <w:rFonts w:asciiTheme="minorHAnsi" w:hAnsiTheme="minorHAnsi" w:cstheme="minorHAnsi"/>
                <w:color w:val="000000" w:themeColor="text1"/>
                <w:sz w:val="20"/>
                <w:szCs w:val="20"/>
              </w:rPr>
              <w:t>Визначити Директора Товариства, уповноваженою особою Товариства, якій надаються повноваження:</w:t>
            </w:r>
          </w:p>
          <w:p w14:paraId="61DB22A6" w14:textId="77777777" w:rsidR="0004353E" w:rsidRPr="0004353E" w:rsidRDefault="0004353E" w:rsidP="0004353E">
            <w:pPr>
              <w:pStyle w:val="ListParagraph"/>
              <w:ind w:left="786" w:right="283"/>
              <w:jc w:val="both"/>
              <w:rPr>
                <w:rFonts w:asciiTheme="minorHAnsi" w:hAnsiTheme="minorHAnsi" w:cstheme="minorHAnsi"/>
                <w:color w:val="000000" w:themeColor="text1"/>
                <w:sz w:val="20"/>
                <w:szCs w:val="20"/>
                <w:lang w:val="en-UA"/>
              </w:rPr>
            </w:pPr>
          </w:p>
          <w:p w14:paraId="348512F3" w14:textId="77777777" w:rsidR="0004353E" w:rsidRPr="0004353E" w:rsidRDefault="0004353E" w:rsidP="0004353E">
            <w:pPr>
              <w:pStyle w:val="ListParagraph"/>
              <w:numPr>
                <w:ilvl w:val="0"/>
                <w:numId w:val="42"/>
              </w:numPr>
              <w:ind w:left="461" w:right="283" w:hanging="284"/>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lang w:val="en-UA"/>
              </w:rPr>
              <w:t>проводити дії щодо забезпечення розміщення акцій;</w:t>
            </w:r>
          </w:p>
          <w:p w14:paraId="47B36A27" w14:textId="7F6D8A22" w:rsidR="0004353E" w:rsidRPr="0004353E" w:rsidRDefault="0004353E" w:rsidP="0004353E">
            <w:pPr>
              <w:pStyle w:val="ListParagraph"/>
              <w:numPr>
                <w:ilvl w:val="0"/>
                <w:numId w:val="42"/>
              </w:numPr>
              <w:ind w:left="461" w:right="283" w:hanging="284"/>
              <w:jc w:val="both"/>
              <w:rPr>
                <w:rFonts w:asciiTheme="minorHAnsi" w:hAnsiTheme="minorHAnsi" w:cstheme="minorHAnsi"/>
                <w:color w:val="000000" w:themeColor="text1"/>
                <w:sz w:val="20"/>
                <w:szCs w:val="20"/>
                <w:lang w:val="en-UA"/>
              </w:rPr>
            </w:pPr>
            <w:r w:rsidRPr="0004353E">
              <w:rPr>
                <w:rFonts w:asciiTheme="minorHAnsi" w:hAnsiTheme="minorHAnsi" w:cstheme="minorHAnsi"/>
                <w:color w:val="000000" w:themeColor="text1"/>
                <w:sz w:val="20"/>
                <w:szCs w:val="20"/>
                <w:lang w:val="en-UA"/>
              </w:rPr>
              <w:t>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14:paraId="57F5BCC1" w14:textId="77777777" w:rsidR="0004353E" w:rsidRPr="0004353E" w:rsidRDefault="0004353E" w:rsidP="0004353E">
            <w:pPr>
              <w:jc w:val="both"/>
              <w:rPr>
                <w:rFonts w:asciiTheme="minorHAnsi" w:hAnsiTheme="minorHAnsi" w:cstheme="minorHAnsi"/>
                <w:bCs/>
                <w:sz w:val="20"/>
                <w:szCs w:val="20"/>
              </w:rPr>
            </w:pPr>
          </w:p>
        </w:tc>
      </w:tr>
      <w:tr w:rsidR="0004353E" w:rsidRPr="008D5CF6" w14:paraId="144A1283" w14:textId="4EB8775A" w:rsidTr="00C9577E">
        <w:tc>
          <w:tcPr>
            <w:tcW w:w="4397" w:type="dxa"/>
            <w:tcBorders>
              <w:right w:val="single" w:sz="4" w:space="0" w:color="auto"/>
            </w:tcBorders>
          </w:tcPr>
          <w:p w14:paraId="3C00859C" w14:textId="77777777" w:rsidR="0004353E" w:rsidRPr="008D5CF6" w:rsidRDefault="0004353E" w:rsidP="0004353E">
            <w:pPr>
              <w:jc w:val="both"/>
              <w:rPr>
                <w:rFonts w:asciiTheme="minorHAnsi" w:hAnsiTheme="minorHAnsi" w:cstheme="minorHAnsi"/>
                <w:b/>
                <w:sz w:val="20"/>
                <w:szCs w:val="20"/>
              </w:rPr>
            </w:pPr>
            <w:r w:rsidRPr="008D5CF6">
              <w:rPr>
                <w:rFonts w:asciiTheme="minorHAnsi" w:hAnsiTheme="minorHAnsi" w:cstheme="minorHAnsi"/>
                <w:b/>
                <w:sz w:val="20"/>
                <w:szCs w:val="20"/>
              </w:rPr>
              <w:t>Голосування:</w:t>
            </w:r>
          </w:p>
          <w:p w14:paraId="6B4D3B56" w14:textId="77777777" w:rsidR="0004353E" w:rsidRPr="008D5CF6" w:rsidRDefault="0004353E" w:rsidP="0004353E">
            <w:pPr>
              <w:jc w:val="both"/>
              <w:rPr>
                <w:rFonts w:asciiTheme="minorHAnsi" w:hAnsiTheme="minorHAnsi" w:cstheme="minorHAnsi"/>
                <w:bCs/>
                <w:sz w:val="20"/>
                <w:szCs w:val="20"/>
              </w:rPr>
            </w:pPr>
          </w:p>
        </w:tc>
        <w:tc>
          <w:tcPr>
            <w:tcW w:w="1559" w:type="dxa"/>
            <w:tcBorders>
              <w:left w:val="single" w:sz="4" w:space="0" w:color="auto"/>
              <w:right w:val="single" w:sz="4" w:space="0" w:color="auto"/>
            </w:tcBorders>
          </w:tcPr>
          <w:p w14:paraId="0CEA51A0" w14:textId="7033D965"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ЗА</w:t>
            </w:r>
          </w:p>
        </w:tc>
        <w:tc>
          <w:tcPr>
            <w:tcW w:w="2034" w:type="dxa"/>
            <w:gridSpan w:val="5"/>
            <w:tcBorders>
              <w:left w:val="single" w:sz="4" w:space="0" w:color="auto"/>
              <w:right w:val="single" w:sz="4" w:space="0" w:color="auto"/>
            </w:tcBorders>
          </w:tcPr>
          <w:p w14:paraId="2F1BB357" w14:textId="1027EDEE"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ПРОТИ</w:t>
            </w:r>
          </w:p>
        </w:tc>
        <w:tc>
          <w:tcPr>
            <w:tcW w:w="2353" w:type="dxa"/>
            <w:gridSpan w:val="5"/>
            <w:tcBorders>
              <w:left w:val="single" w:sz="4" w:space="0" w:color="auto"/>
            </w:tcBorders>
          </w:tcPr>
          <w:p w14:paraId="15C78D0B" w14:textId="66DF8F36" w:rsidR="0004353E" w:rsidRPr="008D5CF6" w:rsidRDefault="0004353E" w:rsidP="0004353E">
            <w:pPr>
              <w:jc w:val="both"/>
              <w:rPr>
                <w:rFonts w:asciiTheme="minorHAnsi" w:hAnsiTheme="minorHAnsi" w:cstheme="minorHAnsi"/>
                <w:bCs/>
                <w:sz w:val="20"/>
                <w:szCs w:val="20"/>
              </w:rPr>
            </w:pPr>
            <w:r w:rsidRPr="008D5CF6">
              <w:rPr>
                <w:rFonts w:asciiTheme="minorHAnsi" w:hAnsiTheme="minorHAnsi" w:cstheme="minorHAnsi"/>
                <w:bCs/>
                <w:sz w:val="20"/>
                <w:szCs w:val="20"/>
              </w:rPr>
              <w:t>УТРИМАВСЯ</w:t>
            </w:r>
          </w:p>
        </w:tc>
      </w:tr>
    </w:tbl>
    <w:p w14:paraId="16B2849B" w14:textId="77777777" w:rsidR="004C47C8" w:rsidRPr="008D5CF6" w:rsidRDefault="004C47C8" w:rsidP="00E37715">
      <w:pPr>
        <w:jc w:val="both"/>
        <w:rPr>
          <w:rFonts w:asciiTheme="minorHAnsi" w:hAnsiTheme="minorHAnsi" w:cstheme="minorHAnsi"/>
          <w:bCs/>
          <w:i/>
          <w:iCs/>
          <w:sz w:val="20"/>
          <w:szCs w:val="20"/>
        </w:rPr>
      </w:pPr>
    </w:p>
    <w:p w14:paraId="65DE4F5F" w14:textId="77777777" w:rsidR="004C47C8" w:rsidRPr="008D5CF6" w:rsidRDefault="004C47C8" w:rsidP="00E37715">
      <w:pPr>
        <w:jc w:val="both"/>
        <w:rPr>
          <w:rFonts w:asciiTheme="minorHAnsi" w:hAnsiTheme="minorHAnsi" w:cstheme="minorHAnsi"/>
          <w:bCs/>
          <w:i/>
          <w:iCs/>
          <w:sz w:val="20"/>
          <w:szCs w:val="20"/>
        </w:rPr>
      </w:pPr>
    </w:p>
    <w:p w14:paraId="44C65B62" w14:textId="208E7594" w:rsidR="00F972C0" w:rsidRPr="008D5CF6" w:rsidRDefault="00F972C0" w:rsidP="00E37715">
      <w:pPr>
        <w:jc w:val="both"/>
        <w:rPr>
          <w:rFonts w:asciiTheme="minorHAnsi" w:hAnsiTheme="minorHAnsi" w:cstheme="minorHAnsi"/>
          <w:bCs/>
          <w:sz w:val="20"/>
          <w:szCs w:val="20"/>
        </w:rPr>
      </w:pPr>
    </w:p>
    <w:p w14:paraId="0FA22171" w14:textId="77777777" w:rsidR="00A76DF4" w:rsidRPr="008D5CF6" w:rsidRDefault="00A76DF4" w:rsidP="00E37715">
      <w:pPr>
        <w:jc w:val="both"/>
        <w:rPr>
          <w:rFonts w:asciiTheme="minorHAnsi" w:hAnsiTheme="minorHAnsi" w:cstheme="minorHAnsi"/>
          <w:bCs/>
          <w:sz w:val="20"/>
          <w:szCs w:val="20"/>
        </w:rPr>
      </w:pPr>
      <w:r w:rsidRPr="008D5CF6">
        <w:rPr>
          <w:rFonts w:asciiTheme="minorHAnsi" w:hAnsiTheme="minorHAnsi" w:cstheme="minorHAnsi"/>
          <w:bCs/>
          <w:sz w:val="20"/>
          <w:szCs w:val="20"/>
        </w:rPr>
        <w:t xml:space="preserve">__________________________________ </w:t>
      </w:r>
    </w:p>
    <w:p w14:paraId="4C39709F" w14:textId="45AC5EC5" w:rsidR="004B5D28" w:rsidRPr="008D5CF6" w:rsidRDefault="00A76DF4" w:rsidP="00E37715">
      <w:pPr>
        <w:jc w:val="both"/>
        <w:rPr>
          <w:rFonts w:asciiTheme="minorHAnsi" w:hAnsiTheme="minorHAnsi" w:cstheme="minorHAnsi"/>
          <w:bCs/>
          <w:sz w:val="20"/>
          <w:szCs w:val="20"/>
        </w:rPr>
      </w:pPr>
      <w:r w:rsidRPr="008D5CF6">
        <w:rPr>
          <w:rFonts w:asciiTheme="minorHAnsi" w:hAnsiTheme="minorHAnsi" w:cstheme="minorHAnsi"/>
          <w:bCs/>
          <w:sz w:val="20"/>
          <w:szCs w:val="20"/>
        </w:rPr>
        <w:t>Підпис, п</w:t>
      </w:r>
      <w:r w:rsidR="004B5D28" w:rsidRPr="008D5CF6">
        <w:rPr>
          <w:rFonts w:asciiTheme="minorHAnsi" w:hAnsiTheme="minorHAnsi" w:cstheme="minorHAnsi"/>
          <w:bCs/>
          <w:sz w:val="20"/>
          <w:szCs w:val="20"/>
        </w:rPr>
        <w:t xml:space="preserve">різвище, ім’я та по-батькові особи, яка підписала </w:t>
      </w:r>
      <w:r w:rsidRPr="008D5CF6">
        <w:rPr>
          <w:rFonts w:asciiTheme="minorHAnsi" w:hAnsiTheme="minorHAnsi" w:cstheme="minorHAnsi"/>
          <w:bCs/>
          <w:sz w:val="20"/>
          <w:szCs w:val="20"/>
        </w:rPr>
        <w:t xml:space="preserve">даний </w:t>
      </w:r>
      <w:r w:rsidR="004B5D28" w:rsidRPr="008D5CF6">
        <w:rPr>
          <w:rFonts w:asciiTheme="minorHAnsi" w:hAnsiTheme="minorHAnsi" w:cstheme="minorHAnsi"/>
          <w:bCs/>
          <w:sz w:val="20"/>
          <w:szCs w:val="20"/>
        </w:rPr>
        <w:t>Бюлетень</w:t>
      </w:r>
      <w:r w:rsidR="00D51CF0" w:rsidRPr="008D5CF6">
        <w:rPr>
          <w:rFonts w:asciiTheme="minorHAnsi" w:hAnsiTheme="minorHAnsi" w:cstheme="minorHAnsi"/>
          <w:bCs/>
          <w:sz w:val="20"/>
          <w:szCs w:val="20"/>
        </w:rPr>
        <w:t xml:space="preserve"> </w:t>
      </w:r>
    </w:p>
    <w:sectPr w:rsidR="004B5D28" w:rsidRPr="008D5CF6" w:rsidSect="00495AE1">
      <w:headerReference w:type="even" r:id="rId9"/>
      <w:headerReference w:type="default" r:id="rId10"/>
      <w:footerReference w:type="default" r:id="rId11"/>
      <w:pgSz w:w="11906" w:h="16838"/>
      <w:pgMar w:top="360" w:right="566" w:bottom="899" w:left="1134" w:header="72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3681" w14:textId="77777777" w:rsidR="001723F0" w:rsidRDefault="001723F0" w:rsidP="000859B9">
      <w:r>
        <w:separator/>
      </w:r>
    </w:p>
  </w:endnote>
  <w:endnote w:type="continuationSeparator" w:id="0">
    <w:p w14:paraId="1E2E4FF9" w14:textId="77777777" w:rsidR="001723F0" w:rsidRDefault="001723F0" w:rsidP="0008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08F1" w14:textId="375DED86" w:rsidR="004C47C8" w:rsidRDefault="00D20A20" w:rsidP="00D20A20">
    <w:pPr>
      <w:pStyle w:val="Footer"/>
      <w:tabs>
        <w:tab w:val="clear" w:pos="4513"/>
        <w:tab w:val="clear" w:pos="9026"/>
        <w:tab w:val="left" w:pos="5949"/>
      </w:tabs>
    </w:pPr>
    <w:r>
      <w:tab/>
    </w:r>
  </w:p>
  <w:tbl>
    <w:tblPr>
      <w:tblStyle w:val="TableGrid"/>
      <w:tblW w:w="0" w:type="auto"/>
      <w:tblLook w:val="04A0" w:firstRow="1" w:lastRow="0" w:firstColumn="1" w:lastColumn="0" w:noHBand="0" w:noVBand="1"/>
    </w:tblPr>
    <w:tblGrid>
      <w:gridCol w:w="2689"/>
      <w:gridCol w:w="7507"/>
    </w:tblGrid>
    <w:tr w:rsidR="00495AE1" w14:paraId="76366D41" w14:textId="77777777" w:rsidTr="00495AE1">
      <w:tc>
        <w:tcPr>
          <w:tcW w:w="2689" w:type="dxa"/>
        </w:tcPr>
        <w:p w14:paraId="4BBB7EFF" w14:textId="77777777" w:rsidR="00495AE1" w:rsidRPr="00495AE1" w:rsidRDefault="00495AE1" w:rsidP="004C47C8">
          <w:pPr>
            <w:pStyle w:val="Footer"/>
            <w:tabs>
              <w:tab w:val="left" w:pos="3261"/>
            </w:tabs>
            <w:rPr>
              <w:b/>
              <w:bCs/>
            </w:rPr>
          </w:pPr>
        </w:p>
      </w:tc>
      <w:tc>
        <w:tcPr>
          <w:tcW w:w="7507" w:type="dxa"/>
        </w:tcPr>
        <w:p w14:paraId="5AE8A3F0" w14:textId="77777777" w:rsidR="00495AE1" w:rsidRPr="00495AE1" w:rsidRDefault="00495AE1" w:rsidP="004C47C8">
          <w:pPr>
            <w:pStyle w:val="Footer"/>
            <w:tabs>
              <w:tab w:val="left" w:pos="3261"/>
            </w:tabs>
            <w:rPr>
              <w:rFonts w:asciiTheme="minorHAnsi" w:hAnsiTheme="minorHAnsi" w:cstheme="minorHAnsi"/>
              <w:b/>
              <w:bCs/>
              <w:sz w:val="20"/>
              <w:szCs w:val="20"/>
            </w:rPr>
          </w:pPr>
        </w:p>
        <w:p w14:paraId="66201AFE" w14:textId="77777777" w:rsidR="00495AE1" w:rsidRPr="00495AE1" w:rsidRDefault="00495AE1" w:rsidP="004C47C8">
          <w:pPr>
            <w:pStyle w:val="Footer"/>
            <w:tabs>
              <w:tab w:val="left" w:pos="3261"/>
            </w:tabs>
            <w:rPr>
              <w:rFonts w:asciiTheme="minorHAnsi" w:hAnsiTheme="minorHAnsi" w:cstheme="minorHAnsi"/>
              <w:b/>
              <w:bCs/>
              <w:sz w:val="20"/>
              <w:szCs w:val="20"/>
            </w:rPr>
          </w:pPr>
          <w:r w:rsidRPr="00495AE1">
            <w:rPr>
              <w:rFonts w:asciiTheme="minorHAnsi" w:hAnsiTheme="minorHAnsi" w:cstheme="minorHAnsi"/>
              <w:b/>
              <w:bCs/>
              <w:sz w:val="20"/>
              <w:szCs w:val="20"/>
            </w:rPr>
            <w:t xml:space="preserve">__________________ </w:t>
          </w:r>
        </w:p>
        <w:p w14:paraId="7303DCB1" w14:textId="66799DD8" w:rsidR="00495AE1" w:rsidRPr="00495AE1" w:rsidRDefault="00495AE1" w:rsidP="004C47C8">
          <w:pPr>
            <w:pStyle w:val="Footer"/>
            <w:tabs>
              <w:tab w:val="left" w:pos="3261"/>
            </w:tabs>
            <w:rPr>
              <w:b/>
              <w:bCs/>
            </w:rPr>
          </w:pPr>
          <w:r w:rsidRPr="00495AE1">
            <w:rPr>
              <w:rFonts w:asciiTheme="minorHAnsi" w:hAnsiTheme="minorHAnsi" w:cstheme="minorHAnsi"/>
              <w:b/>
              <w:bCs/>
              <w:sz w:val="20"/>
              <w:szCs w:val="20"/>
            </w:rPr>
            <w:t>(ПІБ акціонера (фізичної особи) або найменування акціонера (юридичної особи))</w:t>
          </w:r>
        </w:p>
      </w:tc>
    </w:tr>
    <w:tr w:rsidR="00495AE1" w14:paraId="22709BB1" w14:textId="77777777" w:rsidTr="00495AE1">
      <w:tc>
        <w:tcPr>
          <w:tcW w:w="2689" w:type="dxa"/>
        </w:tcPr>
        <w:p w14:paraId="210A59AA" w14:textId="2CC908A8" w:rsidR="00495AE1" w:rsidRPr="00495AE1" w:rsidRDefault="00D20A20" w:rsidP="00D20A20">
          <w:pPr>
            <w:pStyle w:val="Footer"/>
            <w:tabs>
              <w:tab w:val="left" w:pos="3261"/>
            </w:tabs>
            <w:jc w:val="center"/>
            <w:rPr>
              <w:b/>
              <w:bCs/>
            </w:rPr>
          </w:pPr>
          <w:r>
            <w:rPr>
              <w:rFonts w:asciiTheme="minorHAnsi" w:hAnsiTheme="minorHAnsi" w:cstheme="minorHAnsi"/>
              <w:b/>
              <w:bCs/>
              <w:sz w:val="20"/>
              <w:szCs w:val="20"/>
            </w:rPr>
            <w:t>П</w:t>
          </w:r>
          <w:r w:rsidR="00495AE1" w:rsidRPr="00495AE1">
            <w:rPr>
              <w:rFonts w:asciiTheme="minorHAnsi" w:hAnsiTheme="minorHAnsi" w:cstheme="minorHAnsi"/>
              <w:b/>
              <w:bCs/>
              <w:sz w:val="20"/>
              <w:szCs w:val="20"/>
            </w:rPr>
            <w:t>ідпис акціонера (представника акціонера)</w:t>
          </w:r>
        </w:p>
      </w:tc>
      <w:tc>
        <w:tcPr>
          <w:tcW w:w="7507" w:type="dxa"/>
        </w:tcPr>
        <w:p w14:paraId="4070F73E" w14:textId="77777777" w:rsidR="00495AE1" w:rsidRPr="00495AE1" w:rsidRDefault="00495AE1" w:rsidP="00495AE1">
          <w:pPr>
            <w:pStyle w:val="Footer"/>
            <w:tabs>
              <w:tab w:val="left" w:pos="3261"/>
            </w:tabs>
            <w:rPr>
              <w:rFonts w:asciiTheme="minorHAnsi" w:hAnsiTheme="minorHAnsi" w:cstheme="minorHAnsi"/>
              <w:b/>
              <w:bCs/>
              <w:sz w:val="20"/>
              <w:szCs w:val="20"/>
            </w:rPr>
          </w:pPr>
        </w:p>
        <w:p w14:paraId="48C9D279" w14:textId="77777777" w:rsidR="00495AE1" w:rsidRPr="00495AE1" w:rsidRDefault="00495AE1" w:rsidP="00495AE1">
          <w:pPr>
            <w:pStyle w:val="Footer"/>
            <w:tabs>
              <w:tab w:val="left" w:pos="3261"/>
            </w:tabs>
            <w:rPr>
              <w:rFonts w:asciiTheme="minorHAnsi" w:hAnsiTheme="minorHAnsi" w:cstheme="minorHAnsi"/>
              <w:b/>
              <w:bCs/>
              <w:sz w:val="20"/>
              <w:szCs w:val="20"/>
            </w:rPr>
          </w:pPr>
          <w:r w:rsidRPr="00495AE1">
            <w:rPr>
              <w:rFonts w:asciiTheme="minorHAnsi" w:hAnsiTheme="minorHAnsi" w:cstheme="minorHAnsi"/>
              <w:b/>
              <w:bCs/>
              <w:sz w:val="20"/>
              <w:szCs w:val="20"/>
            </w:rPr>
            <w:t>___________________</w:t>
          </w:r>
        </w:p>
        <w:p w14:paraId="251E9CC3" w14:textId="117C16B6" w:rsidR="00495AE1" w:rsidRPr="00495AE1" w:rsidRDefault="00495AE1" w:rsidP="00495AE1">
          <w:pPr>
            <w:pStyle w:val="Footer"/>
            <w:tabs>
              <w:tab w:val="left" w:pos="3261"/>
            </w:tabs>
            <w:rPr>
              <w:b/>
              <w:bCs/>
            </w:rPr>
          </w:pPr>
          <w:r w:rsidRPr="00495AE1">
            <w:rPr>
              <w:rFonts w:asciiTheme="minorHAnsi" w:hAnsiTheme="minorHAnsi" w:cstheme="minorHAnsi"/>
              <w:b/>
              <w:bCs/>
              <w:sz w:val="20"/>
              <w:szCs w:val="20"/>
            </w:rPr>
            <w:t>(ПІБ представника акціонера)</w:t>
          </w:r>
        </w:p>
      </w:tc>
    </w:tr>
  </w:tbl>
  <w:p w14:paraId="640F2E29" w14:textId="145AD7E4" w:rsidR="004C47C8" w:rsidRPr="00495AE1" w:rsidRDefault="004C47C8" w:rsidP="00495AE1">
    <w:pPr>
      <w:pStyle w:val="Footer"/>
      <w:tabs>
        <w:tab w:val="left" w:pos="3119"/>
      </w:tabs>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959D" w14:textId="77777777" w:rsidR="001723F0" w:rsidRDefault="001723F0" w:rsidP="000859B9">
      <w:r>
        <w:separator/>
      </w:r>
    </w:p>
  </w:footnote>
  <w:footnote w:type="continuationSeparator" w:id="0">
    <w:p w14:paraId="5626B0FA" w14:textId="77777777" w:rsidR="001723F0" w:rsidRDefault="001723F0" w:rsidP="000859B9">
      <w:r>
        <w:continuationSeparator/>
      </w:r>
    </w:p>
  </w:footnote>
  <w:footnote w:id="1">
    <w:p w14:paraId="4D423815" w14:textId="440CF065" w:rsidR="00380B04" w:rsidRDefault="00380B04">
      <w:pPr>
        <w:pStyle w:val="FootnoteText"/>
      </w:pPr>
      <w:r>
        <w:rPr>
          <w:rStyle w:val="FootnoteReference"/>
        </w:rPr>
        <w:footnoteRef/>
      </w:r>
      <w:r>
        <w:t xml:space="preserve"> Я</w:t>
      </w:r>
      <w:r w:rsidRPr="00380B04">
        <w:t>кщо інше не випливає із закону або звичаю національної меншини, до якої належить</w:t>
      </w:r>
      <w:r>
        <w:t xml:space="preserve"> фізична особа.</w:t>
      </w:r>
    </w:p>
  </w:footnote>
  <w:footnote w:id="2">
    <w:p w14:paraId="376D49AF" w14:textId="77777777" w:rsidR="004C47C8" w:rsidRPr="00444AB5" w:rsidRDefault="004C47C8" w:rsidP="004C47C8">
      <w:pPr>
        <w:pStyle w:val="FootnoteText"/>
        <w:jc w:val="both"/>
        <w:rPr>
          <w:rFonts w:asciiTheme="minorHAnsi" w:hAnsiTheme="minorHAnsi" w:cstheme="minorHAnsi"/>
        </w:rPr>
      </w:pPr>
      <w:r w:rsidRPr="00444AB5">
        <w:rPr>
          <w:rStyle w:val="FootnoteReference"/>
          <w:rFonts w:asciiTheme="minorHAnsi" w:hAnsiTheme="minorHAnsi" w:cstheme="minorHAnsi"/>
        </w:rPr>
        <w:footnoteRef/>
      </w:r>
      <w:r w:rsidRPr="00444AB5">
        <w:rPr>
          <w:rFonts w:asciiTheme="minorHAnsi" w:hAnsiTheme="minorHAnsi" w:cstheme="minorHAnsi"/>
        </w:rPr>
        <w:t xml:space="preserve"> Кількість голосів акціонера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w:t>
      </w:r>
      <w:r>
        <w:rPr>
          <w:rFonts w:asciiTheme="minorHAnsi" w:hAnsiTheme="minorHAnsi" w:cstheme="minorHAnsi"/>
        </w:rPr>
        <w:t>ЗАТ «Житомирські Ласощі».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5ABA" w14:textId="77777777" w:rsidR="00B25494" w:rsidRDefault="00B25494" w:rsidP="00A4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39884" w14:textId="77777777" w:rsidR="00B25494" w:rsidRDefault="00B25494" w:rsidP="00A47C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495F" w14:textId="77777777" w:rsidR="00B25494" w:rsidRDefault="00B25494" w:rsidP="00A4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54E609C" w14:textId="77777777" w:rsidR="00B25494" w:rsidRDefault="00B25494" w:rsidP="00A47C3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F07"/>
    <w:multiLevelType w:val="hybridMultilevel"/>
    <w:tmpl w:val="52CA9B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4167AF"/>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7F271AB"/>
    <w:multiLevelType w:val="hybridMultilevel"/>
    <w:tmpl w:val="56F8F96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6E5DF5"/>
    <w:multiLevelType w:val="hybridMultilevel"/>
    <w:tmpl w:val="0A1C2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E2B32"/>
    <w:multiLevelType w:val="hybridMultilevel"/>
    <w:tmpl w:val="188AB706"/>
    <w:lvl w:ilvl="0" w:tplc="5B52EAD8">
      <w:start w:val="1"/>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08D1F20"/>
    <w:multiLevelType w:val="hybridMultilevel"/>
    <w:tmpl w:val="CAE66A3E"/>
    <w:lvl w:ilvl="0" w:tplc="6DFE3626">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6" w15:restartNumberingAfterBreak="0">
    <w:nsid w:val="10F94D96"/>
    <w:multiLevelType w:val="hybridMultilevel"/>
    <w:tmpl w:val="4BBAA3DC"/>
    <w:lvl w:ilvl="0" w:tplc="EDD487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3530C8"/>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14715EED"/>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270D6472"/>
    <w:multiLevelType w:val="hybridMultilevel"/>
    <w:tmpl w:val="8F6CC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103357"/>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292A6D0C"/>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15:restartNumberingAfterBreak="0">
    <w:nsid w:val="2C712944"/>
    <w:multiLevelType w:val="hybridMultilevel"/>
    <w:tmpl w:val="0A1C24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737FE1"/>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41D77A3"/>
    <w:multiLevelType w:val="hybridMultilevel"/>
    <w:tmpl w:val="F7F2A99C"/>
    <w:lvl w:ilvl="0" w:tplc="EDD487D4">
      <w:numFmt w:val="bullet"/>
      <w:lvlText w:val="-"/>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47A7662"/>
    <w:multiLevelType w:val="hybridMultilevel"/>
    <w:tmpl w:val="0A1C24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545752"/>
    <w:multiLevelType w:val="hybridMultilevel"/>
    <w:tmpl w:val="2B06CF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C4568"/>
    <w:multiLevelType w:val="hybridMultilevel"/>
    <w:tmpl w:val="0A1C2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FA7621"/>
    <w:multiLevelType w:val="hybridMultilevel"/>
    <w:tmpl w:val="3C1C4858"/>
    <w:lvl w:ilvl="0" w:tplc="1EEA4E0A">
      <w:start w:val="1"/>
      <w:numFmt w:val="decimal"/>
      <w:lvlText w:val="%1."/>
      <w:lvlJc w:val="left"/>
      <w:pPr>
        <w:ind w:left="2520" w:hanging="360"/>
      </w:pPr>
      <w:rPr>
        <w:rFonts w:hint="default"/>
      </w:rPr>
    </w:lvl>
    <w:lvl w:ilvl="1" w:tplc="1EEA4E0A">
      <w:start w:val="1"/>
      <w:numFmt w:val="decimal"/>
      <w:lvlText w:val="%2."/>
      <w:lvlJc w:val="left"/>
      <w:pPr>
        <w:ind w:left="1495" w:hanging="360"/>
      </w:pPr>
      <w:rPr>
        <w:rFonts w:hint="default"/>
      </w:r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9" w15:restartNumberingAfterBreak="0">
    <w:nsid w:val="3FAA0D58"/>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0" w15:restartNumberingAfterBreak="0">
    <w:nsid w:val="4971492E"/>
    <w:multiLevelType w:val="hybridMultilevel"/>
    <w:tmpl w:val="FCD622B0"/>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BE12EF1"/>
    <w:multiLevelType w:val="hybridMultilevel"/>
    <w:tmpl w:val="0B24D7E2"/>
    <w:lvl w:ilvl="0" w:tplc="9A262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C36E34"/>
    <w:multiLevelType w:val="hybridMultilevel"/>
    <w:tmpl w:val="782CA4C6"/>
    <w:lvl w:ilvl="0" w:tplc="1A603744">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23" w15:restartNumberingAfterBreak="0">
    <w:nsid w:val="4FF23FD1"/>
    <w:multiLevelType w:val="hybridMultilevel"/>
    <w:tmpl w:val="0A1C24D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0C01C2"/>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15:restartNumberingAfterBreak="0">
    <w:nsid w:val="56361ADB"/>
    <w:multiLevelType w:val="hybridMultilevel"/>
    <w:tmpl w:val="0A1C2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447FD"/>
    <w:multiLevelType w:val="hybridMultilevel"/>
    <w:tmpl w:val="1E2CE986"/>
    <w:lvl w:ilvl="0" w:tplc="52586C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62A01"/>
    <w:multiLevelType w:val="hybridMultilevel"/>
    <w:tmpl w:val="509CE8E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E80115E"/>
    <w:multiLevelType w:val="hybridMultilevel"/>
    <w:tmpl w:val="D44CFA1E"/>
    <w:lvl w:ilvl="0" w:tplc="C98A3D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1B27D5"/>
    <w:multiLevelType w:val="hybridMultilevel"/>
    <w:tmpl w:val="0A1C24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15F81"/>
    <w:multiLevelType w:val="hybridMultilevel"/>
    <w:tmpl w:val="B7FE18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8AD0765"/>
    <w:multiLevelType w:val="multilevel"/>
    <w:tmpl w:val="BC5C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254630"/>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3" w15:restartNumberingAfterBreak="0">
    <w:nsid w:val="6E661999"/>
    <w:multiLevelType w:val="hybridMultilevel"/>
    <w:tmpl w:val="5678B1C6"/>
    <w:lvl w:ilvl="0" w:tplc="1EEA4E0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15:restartNumberingAfterBreak="0">
    <w:nsid w:val="710D5312"/>
    <w:multiLevelType w:val="hybridMultilevel"/>
    <w:tmpl w:val="3F60AC46"/>
    <w:lvl w:ilvl="0" w:tplc="EDD487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1116FD0"/>
    <w:multiLevelType w:val="hybridMultilevel"/>
    <w:tmpl w:val="B7FE18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1226CEE"/>
    <w:multiLevelType w:val="hybridMultilevel"/>
    <w:tmpl w:val="C88065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13C58DA"/>
    <w:multiLevelType w:val="hybridMultilevel"/>
    <w:tmpl w:val="B268E966"/>
    <w:lvl w:ilvl="0" w:tplc="18364A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9F7"/>
    <w:multiLevelType w:val="hybridMultilevel"/>
    <w:tmpl w:val="EFFC3BF8"/>
    <w:lvl w:ilvl="0" w:tplc="EDD487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3E15006"/>
    <w:multiLevelType w:val="hybridMultilevel"/>
    <w:tmpl w:val="6614ACB2"/>
    <w:lvl w:ilvl="0" w:tplc="52586C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C21F7"/>
    <w:multiLevelType w:val="hybridMultilevel"/>
    <w:tmpl w:val="5678B1C6"/>
    <w:lvl w:ilvl="0" w:tplc="1EEA4E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1" w15:restartNumberingAfterBreak="0">
    <w:nsid w:val="7AFD7F2B"/>
    <w:multiLevelType w:val="hybridMultilevel"/>
    <w:tmpl w:val="E59C34EE"/>
    <w:lvl w:ilvl="0" w:tplc="EDD487D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C7446B8"/>
    <w:multiLevelType w:val="hybridMultilevel"/>
    <w:tmpl w:val="8E98F262"/>
    <w:lvl w:ilvl="0" w:tplc="5554E458">
      <w:start w:val="3"/>
      <w:numFmt w:val="decimal"/>
      <w:lvlText w:val="%1."/>
      <w:lvlJc w:val="left"/>
      <w:pPr>
        <w:ind w:left="1494" w:hanging="360"/>
      </w:pPr>
      <w:rPr>
        <w:rFonts w:hint="default"/>
      </w:rPr>
    </w:lvl>
    <w:lvl w:ilvl="1" w:tplc="04220019">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num w:numId="1" w16cid:durableId="1893300877">
    <w:abstractNumId w:val="33"/>
  </w:num>
  <w:num w:numId="2" w16cid:durableId="788086694">
    <w:abstractNumId w:val="18"/>
  </w:num>
  <w:num w:numId="3" w16cid:durableId="962348925">
    <w:abstractNumId w:val="42"/>
  </w:num>
  <w:num w:numId="4" w16cid:durableId="1284845814">
    <w:abstractNumId w:val="5"/>
  </w:num>
  <w:num w:numId="5" w16cid:durableId="208107982">
    <w:abstractNumId w:val="22"/>
  </w:num>
  <w:num w:numId="6" w16cid:durableId="1971665541">
    <w:abstractNumId w:val="40"/>
  </w:num>
  <w:num w:numId="7" w16cid:durableId="1419978405">
    <w:abstractNumId w:val="24"/>
  </w:num>
  <w:num w:numId="8" w16cid:durableId="21054099">
    <w:abstractNumId w:val="35"/>
  </w:num>
  <w:num w:numId="9" w16cid:durableId="802423612">
    <w:abstractNumId w:val="30"/>
  </w:num>
  <w:num w:numId="10" w16cid:durableId="2054425850">
    <w:abstractNumId w:val="32"/>
  </w:num>
  <w:num w:numId="11" w16cid:durableId="983464475">
    <w:abstractNumId w:val="1"/>
  </w:num>
  <w:num w:numId="12" w16cid:durableId="1902476998">
    <w:abstractNumId w:val="11"/>
  </w:num>
  <w:num w:numId="13" w16cid:durableId="668482360">
    <w:abstractNumId w:val="13"/>
  </w:num>
  <w:num w:numId="14" w16cid:durableId="216859091">
    <w:abstractNumId w:val="10"/>
  </w:num>
  <w:num w:numId="15" w16cid:durableId="1734817327">
    <w:abstractNumId w:val="19"/>
  </w:num>
  <w:num w:numId="16" w16cid:durableId="777716941">
    <w:abstractNumId w:val="7"/>
  </w:num>
  <w:num w:numId="17" w16cid:durableId="1785541343">
    <w:abstractNumId w:val="8"/>
  </w:num>
  <w:num w:numId="18" w16cid:durableId="717823911">
    <w:abstractNumId w:val="0"/>
  </w:num>
  <w:num w:numId="19" w16cid:durableId="1809743350">
    <w:abstractNumId w:val="9"/>
  </w:num>
  <w:num w:numId="20" w16cid:durableId="1089082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2389203">
    <w:abstractNumId w:val="27"/>
  </w:num>
  <w:num w:numId="22" w16cid:durableId="1648044691">
    <w:abstractNumId w:val="20"/>
  </w:num>
  <w:num w:numId="23" w16cid:durableId="1608394049">
    <w:abstractNumId w:val="2"/>
  </w:num>
  <w:num w:numId="24" w16cid:durableId="106974160">
    <w:abstractNumId w:val="36"/>
  </w:num>
  <w:num w:numId="25" w16cid:durableId="557281205">
    <w:abstractNumId w:val="31"/>
  </w:num>
  <w:num w:numId="26" w16cid:durableId="1585455468">
    <w:abstractNumId w:val="29"/>
  </w:num>
  <w:num w:numId="27" w16cid:durableId="1062024116">
    <w:abstractNumId w:val="41"/>
  </w:num>
  <w:num w:numId="28" w16cid:durableId="1663850491">
    <w:abstractNumId w:val="14"/>
  </w:num>
  <w:num w:numId="29" w16cid:durableId="50662083">
    <w:abstractNumId w:val="6"/>
  </w:num>
  <w:num w:numId="30" w16cid:durableId="1032613099">
    <w:abstractNumId w:val="34"/>
  </w:num>
  <w:num w:numId="31" w16cid:durableId="1445466679">
    <w:abstractNumId w:val="38"/>
  </w:num>
  <w:num w:numId="32" w16cid:durableId="195586963">
    <w:abstractNumId w:val="3"/>
  </w:num>
  <w:num w:numId="33" w16cid:durableId="1084490778">
    <w:abstractNumId w:val="17"/>
  </w:num>
  <w:num w:numId="34" w16cid:durableId="2130582863">
    <w:abstractNumId w:val="25"/>
  </w:num>
  <w:num w:numId="35" w16cid:durableId="1644195353">
    <w:abstractNumId w:val="12"/>
  </w:num>
  <w:num w:numId="36" w16cid:durableId="1282103515">
    <w:abstractNumId w:val="15"/>
  </w:num>
  <w:num w:numId="37" w16cid:durableId="1479957007">
    <w:abstractNumId w:val="21"/>
  </w:num>
  <w:num w:numId="38" w16cid:durableId="1343509328">
    <w:abstractNumId w:val="28"/>
  </w:num>
  <w:num w:numId="39" w16cid:durableId="1471433423">
    <w:abstractNumId w:val="26"/>
  </w:num>
  <w:num w:numId="40" w16cid:durableId="1056708762">
    <w:abstractNumId w:val="37"/>
  </w:num>
  <w:num w:numId="41" w16cid:durableId="1243949673">
    <w:abstractNumId w:val="23"/>
  </w:num>
  <w:num w:numId="42" w16cid:durableId="1064522963">
    <w:abstractNumId w:val="4"/>
  </w:num>
  <w:num w:numId="43" w16cid:durableId="1857763992">
    <w:abstractNumId w:val="16"/>
  </w:num>
  <w:num w:numId="44" w16cid:durableId="9809589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A9"/>
    <w:rsid w:val="00001436"/>
    <w:rsid w:val="00002C6E"/>
    <w:rsid w:val="00005C83"/>
    <w:rsid w:val="000074BA"/>
    <w:rsid w:val="00016B0D"/>
    <w:rsid w:val="000205F5"/>
    <w:rsid w:val="000336C0"/>
    <w:rsid w:val="00041A6B"/>
    <w:rsid w:val="0004353E"/>
    <w:rsid w:val="000679E3"/>
    <w:rsid w:val="00073B1B"/>
    <w:rsid w:val="00077A41"/>
    <w:rsid w:val="00082AE3"/>
    <w:rsid w:val="000859B9"/>
    <w:rsid w:val="00087CD5"/>
    <w:rsid w:val="00090469"/>
    <w:rsid w:val="00090DCC"/>
    <w:rsid w:val="0009216B"/>
    <w:rsid w:val="000A05C1"/>
    <w:rsid w:val="000A6232"/>
    <w:rsid w:val="000B126F"/>
    <w:rsid w:val="000B7728"/>
    <w:rsid w:val="000C4615"/>
    <w:rsid w:val="000C4883"/>
    <w:rsid w:val="000E2001"/>
    <w:rsid w:val="000F1F1D"/>
    <w:rsid w:val="00113304"/>
    <w:rsid w:val="0011405D"/>
    <w:rsid w:val="00114CC0"/>
    <w:rsid w:val="00123653"/>
    <w:rsid w:val="00143FE3"/>
    <w:rsid w:val="00152440"/>
    <w:rsid w:val="00157BDA"/>
    <w:rsid w:val="00166053"/>
    <w:rsid w:val="00166F8F"/>
    <w:rsid w:val="001723F0"/>
    <w:rsid w:val="00173108"/>
    <w:rsid w:val="00190BEF"/>
    <w:rsid w:val="00191011"/>
    <w:rsid w:val="001A21D2"/>
    <w:rsid w:val="001B0D14"/>
    <w:rsid w:val="001C3480"/>
    <w:rsid w:val="001D2647"/>
    <w:rsid w:val="001D3723"/>
    <w:rsid w:val="001D47BD"/>
    <w:rsid w:val="001D6036"/>
    <w:rsid w:val="001E0E4F"/>
    <w:rsid w:val="001E6771"/>
    <w:rsid w:val="001F5100"/>
    <w:rsid w:val="001F78B1"/>
    <w:rsid w:val="002052E2"/>
    <w:rsid w:val="00210D75"/>
    <w:rsid w:val="00212891"/>
    <w:rsid w:val="0022089E"/>
    <w:rsid w:val="002271DE"/>
    <w:rsid w:val="00234E02"/>
    <w:rsid w:val="00237B8D"/>
    <w:rsid w:val="00255318"/>
    <w:rsid w:val="002558E1"/>
    <w:rsid w:val="00256792"/>
    <w:rsid w:val="0027300B"/>
    <w:rsid w:val="002808DB"/>
    <w:rsid w:val="00293645"/>
    <w:rsid w:val="00297692"/>
    <w:rsid w:val="002A1728"/>
    <w:rsid w:val="002B51EB"/>
    <w:rsid w:val="002C19A0"/>
    <w:rsid w:val="002C3E15"/>
    <w:rsid w:val="002C7526"/>
    <w:rsid w:val="002D6C6D"/>
    <w:rsid w:val="002E062C"/>
    <w:rsid w:val="002E41E1"/>
    <w:rsid w:val="002E499C"/>
    <w:rsid w:val="002F06A9"/>
    <w:rsid w:val="00315EE4"/>
    <w:rsid w:val="0032692B"/>
    <w:rsid w:val="003352C3"/>
    <w:rsid w:val="00351C04"/>
    <w:rsid w:val="00351D2A"/>
    <w:rsid w:val="0036609B"/>
    <w:rsid w:val="00367437"/>
    <w:rsid w:val="0037558B"/>
    <w:rsid w:val="00380B04"/>
    <w:rsid w:val="0039103F"/>
    <w:rsid w:val="003A0619"/>
    <w:rsid w:val="003A64AC"/>
    <w:rsid w:val="003A6CF6"/>
    <w:rsid w:val="003B3F70"/>
    <w:rsid w:val="003B581F"/>
    <w:rsid w:val="003C272D"/>
    <w:rsid w:val="003E20CE"/>
    <w:rsid w:val="00413D5B"/>
    <w:rsid w:val="00416C9F"/>
    <w:rsid w:val="00421740"/>
    <w:rsid w:val="00426B90"/>
    <w:rsid w:val="00443BFE"/>
    <w:rsid w:val="00444AB5"/>
    <w:rsid w:val="00446500"/>
    <w:rsid w:val="00465CB0"/>
    <w:rsid w:val="0047457C"/>
    <w:rsid w:val="004773AF"/>
    <w:rsid w:val="00477F5D"/>
    <w:rsid w:val="00486768"/>
    <w:rsid w:val="0048768C"/>
    <w:rsid w:val="00492A40"/>
    <w:rsid w:val="004950D8"/>
    <w:rsid w:val="00495AE1"/>
    <w:rsid w:val="004B5D28"/>
    <w:rsid w:val="004B79B2"/>
    <w:rsid w:val="004B7B01"/>
    <w:rsid w:val="004C47C8"/>
    <w:rsid w:val="004C4A72"/>
    <w:rsid w:val="004C6C53"/>
    <w:rsid w:val="004E0F15"/>
    <w:rsid w:val="004E2846"/>
    <w:rsid w:val="004E3099"/>
    <w:rsid w:val="004E7423"/>
    <w:rsid w:val="004F38EE"/>
    <w:rsid w:val="00517BC1"/>
    <w:rsid w:val="00535A1C"/>
    <w:rsid w:val="00536592"/>
    <w:rsid w:val="005407C0"/>
    <w:rsid w:val="005442F0"/>
    <w:rsid w:val="005559B0"/>
    <w:rsid w:val="0055770E"/>
    <w:rsid w:val="00560A6B"/>
    <w:rsid w:val="00562BDF"/>
    <w:rsid w:val="005707B2"/>
    <w:rsid w:val="005802F8"/>
    <w:rsid w:val="005810C1"/>
    <w:rsid w:val="00584C19"/>
    <w:rsid w:val="00587CBF"/>
    <w:rsid w:val="005925BE"/>
    <w:rsid w:val="00594C80"/>
    <w:rsid w:val="0059544B"/>
    <w:rsid w:val="005977DC"/>
    <w:rsid w:val="005A6BB9"/>
    <w:rsid w:val="005B3ABF"/>
    <w:rsid w:val="005B6884"/>
    <w:rsid w:val="005C3C11"/>
    <w:rsid w:val="005C6BE3"/>
    <w:rsid w:val="005D2E38"/>
    <w:rsid w:val="005D30FF"/>
    <w:rsid w:val="005D66E0"/>
    <w:rsid w:val="005D6E83"/>
    <w:rsid w:val="006005F2"/>
    <w:rsid w:val="00603FF1"/>
    <w:rsid w:val="00604B90"/>
    <w:rsid w:val="00607DD1"/>
    <w:rsid w:val="0061677D"/>
    <w:rsid w:val="0062594B"/>
    <w:rsid w:val="00627785"/>
    <w:rsid w:val="006403CE"/>
    <w:rsid w:val="00644FF1"/>
    <w:rsid w:val="006527DC"/>
    <w:rsid w:val="00670AD6"/>
    <w:rsid w:val="0067352A"/>
    <w:rsid w:val="00680314"/>
    <w:rsid w:val="00683239"/>
    <w:rsid w:val="006864EF"/>
    <w:rsid w:val="00691A61"/>
    <w:rsid w:val="00692002"/>
    <w:rsid w:val="006C053F"/>
    <w:rsid w:val="006C19DC"/>
    <w:rsid w:val="006C5BBC"/>
    <w:rsid w:val="006D1052"/>
    <w:rsid w:val="006D59D0"/>
    <w:rsid w:val="006F0318"/>
    <w:rsid w:val="006F39BD"/>
    <w:rsid w:val="00702EE4"/>
    <w:rsid w:val="007033BB"/>
    <w:rsid w:val="00710101"/>
    <w:rsid w:val="00717DCC"/>
    <w:rsid w:val="00720EFC"/>
    <w:rsid w:val="007218F2"/>
    <w:rsid w:val="00726504"/>
    <w:rsid w:val="00726E6E"/>
    <w:rsid w:val="00731D20"/>
    <w:rsid w:val="007337CB"/>
    <w:rsid w:val="00742E1C"/>
    <w:rsid w:val="00747888"/>
    <w:rsid w:val="00755370"/>
    <w:rsid w:val="00757230"/>
    <w:rsid w:val="0075740C"/>
    <w:rsid w:val="00783677"/>
    <w:rsid w:val="007A60A5"/>
    <w:rsid w:val="007B3993"/>
    <w:rsid w:val="007C50D6"/>
    <w:rsid w:val="007C5418"/>
    <w:rsid w:val="007D1CBB"/>
    <w:rsid w:val="007D4D6D"/>
    <w:rsid w:val="007E51B5"/>
    <w:rsid w:val="007F7E05"/>
    <w:rsid w:val="00800F96"/>
    <w:rsid w:val="0080107B"/>
    <w:rsid w:val="00807144"/>
    <w:rsid w:val="00811C53"/>
    <w:rsid w:val="00815CA1"/>
    <w:rsid w:val="00817AF7"/>
    <w:rsid w:val="00824665"/>
    <w:rsid w:val="00825580"/>
    <w:rsid w:val="008474F4"/>
    <w:rsid w:val="00855644"/>
    <w:rsid w:val="00884C24"/>
    <w:rsid w:val="00890787"/>
    <w:rsid w:val="008929BE"/>
    <w:rsid w:val="00894735"/>
    <w:rsid w:val="0089564B"/>
    <w:rsid w:val="00895AD8"/>
    <w:rsid w:val="008A0052"/>
    <w:rsid w:val="008B39DD"/>
    <w:rsid w:val="008B6153"/>
    <w:rsid w:val="008D11C6"/>
    <w:rsid w:val="008D561B"/>
    <w:rsid w:val="008D5CF6"/>
    <w:rsid w:val="008E531F"/>
    <w:rsid w:val="008E7EEA"/>
    <w:rsid w:val="008F31EF"/>
    <w:rsid w:val="008F32C4"/>
    <w:rsid w:val="008F6346"/>
    <w:rsid w:val="008F72B6"/>
    <w:rsid w:val="0091296C"/>
    <w:rsid w:val="00921B99"/>
    <w:rsid w:val="00932027"/>
    <w:rsid w:val="00940748"/>
    <w:rsid w:val="009424CB"/>
    <w:rsid w:val="00945015"/>
    <w:rsid w:val="00972390"/>
    <w:rsid w:val="009729E8"/>
    <w:rsid w:val="009732EF"/>
    <w:rsid w:val="0097419D"/>
    <w:rsid w:val="00976CF7"/>
    <w:rsid w:val="00981E2A"/>
    <w:rsid w:val="00997AFC"/>
    <w:rsid w:val="009A24E7"/>
    <w:rsid w:val="009B35FA"/>
    <w:rsid w:val="009B7054"/>
    <w:rsid w:val="009C321B"/>
    <w:rsid w:val="009C68DD"/>
    <w:rsid w:val="009E1783"/>
    <w:rsid w:val="009F2771"/>
    <w:rsid w:val="009F5621"/>
    <w:rsid w:val="009F7457"/>
    <w:rsid w:val="00A1556C"/>
    <w:rsid w:val="00A2042E"/>
    <w:rsid w:val="00A20BEF"/>
    <w:rsid w:val="00A217E5"/>
    <w:rsid w:val="00A24B08"/>
    <w:rsid w:val="00A43C1C"/>
    <w:rsid w:val="00A47C38"/>
    <w:rsid w:val="00A71BB3"/>
    <w:rsid w:val="00A76DF4"/>
    <w:rsid w:val="00A770CC"/>
    <w:rsid w:val="00A841E3"/>
    <w:rsid w:val="00A94AC3"/>
    <w:rsid w:val="00AA152D"/>
    <w:rsid w:val="00AB2B0F"/>
    <w:rsid w:val="00AB35D7"/>
    <w:rsid w:val="00AC5D21"/>
    <w:rsid w:val="00AD328B"/>
    <w:rsid w:val="00AD539A"/>
    <w:rsid w:val="00AE5038"/>
    <w:rsid w:val="00AF20D0"/>
    <w:rsid w:val="00AF3B29"/>
    <w:rsid w:val="00AF6977"/>
    <w:rsid w:val="00AF69F8"/>
    <w:rsid w:val="00B07447"/>
    <w:rsid w:val="00B23B43"/>
    <w:rsid w:val="00B25494"/>
    <w:rsid w:val="00B364B3"/>
    <w:rsid w:val="00B37555"/>
    <w:rsid w:val="00B43D31"/>
    <w:rsid w:val="00B64B49"/>
    <w:rsid w:val="00B76B55"/>
    <w:rsid w:val="00BA32B1"/>
    <w:rsid w:val="00BA61A9"/>
    <w:rsid w:val="00BA7403"/>
    <w:rsid w:val="00BB6636"/>
    <w:rsid w:val="00BD0579"/>
    <w:rsid w:val="00BD10E5"/>
    <w:rsid w:val="00BD3962"/>
    <w:rsid w:val="00BD68E3"/>
    <w:rsid w:val="00BE03B4"/>
    <w:rsid w:val="00BE13EE"/>
    <w:rsid w:val="00BE6520"/>
    <w:rsid w:val="00C06CF3"/>
    <w:rsid w:val="00C14906"/>
    <w:rsid w:val="00C159E0"/>
    <w:rsid w:val="00C53A22"/>
    <w:rsid w:val="00C57B67"/>
    <w:rsid w:val="00C6375A"/>
    <w:rsid w:val="00C80247"/>
    <w:rsid w:val="00C93451"/>
    <w:rsid w:val="00C9577E"/>
    <w:rsid w:val="00CA02C6"/>
    <w:rsid w:val="00CB18AC"/>
    <w:rsid w:val="00CD07CE"/>
    <w:rsid w:val="00CE0053"/>
    <w:rsid w:val="00CE1142"/>
    <w:rsid w:val="00CE716D"/>
    <w:rsid w:val="00CE7C9D"/>
    <w:rsid w:val="00CF12EE"/>
    <w:rsid w:val="00CF386F"/>
    <w:rsid w:val="00D13711"/>
    <w:rsid w:val="00D17DB7"/>
    <w:rsid w:val="00D20A20"/>
    <w:rsid w:val="00D3017B"/>
    <w:rsid w:val="00D3144E"/>
    <w:rsid w:val="00D3396E"/>
    <w:rsid w:val="00D36456"/>
    <w:rsid w:val="00D439AF"/>
    <w:rsid w:val="00D460C1"/>
    <w:rsid w:val="00D4691D"/>
    <w:rsid w:val="00D46AE3"/>
    <w:rsid w:val="00D51CF0"/>
    <w:rsid w:val="00D702E2"/>
    <w:rsid w:val="00D71C4D"/>
    <w:rsid w:val="00D75948"/>
    <w:rsid w:val="00D84D4D"/>
    <w:rsid w:val="00D84EE7"/>
    <w:rsid w:val="00D85D7D"/>
    <w:rsid w:val="00D86D75"/>
    <w:rsid w:val="00DA4928"/>
    <w:rsid w:val="00DB10AE"/>
    <w:rsid w:val="00DB4C6B"/>
    <w:rsid w:val="00DD2B6B"/>
    <w:rsid w:val="00DD6A56"/>
    <w:rsid w:val="00DE013F"/>
    <w:rsid w:val="00DE1639"/>
    <w:rsid w:val="00DE5347"/>
    <w:rsid w:val="00DE6FD1"/>
    <w:rsid w:val="00DF3291"/>
    <w:rsid w:val="00DF7A39"/>
    <w:rsid w:val="00E03D89"/>
    <w:rsid w:val="00E048A5"/>
    <w:rsid w:val="00E21E70"/>
    <w:rsid w:val="00E31753"/>
    <w:rsid w:val="00E31B23"/>
    <w:rsid w:val="00E33CFA"/>
    <w:rsid w:val="00E37715"/>
    <w:rsid w:val="00E431B6"/>
    <w:rsid w:val="00E51FD8"/>
    <w:rsid w:val="00E55C95"/>
    <w:rsid w:val="00E577BB"/>
    <w:rsid w:val="00E603C1"/>
    <w:rsid w:val="00E72F40"/>
    <w:rsid w:val="00E75E17"/>
    <w:rsid w:val="00E767B9"/>
    <w:rsid w:val="00E76EAE"/>
    <w:rsid w:val="00EA2CCD"/>
    <w:rsid w:val="00EA79C8"/>
    <w:rsid w:val="00EB0CE4"/>
    <w:rsid w:val="00EB139A"/>
    <w:rsid w:val="00EB22D8"/>
    <w:rsid w:val="00EC02F7"/>
    <w:rsid w:val="00EE18FF"/>
    <w:rsid w:val="00EE233E"/>
    <w:rsid w:val="00EE336D"/>
    <w:rsid w:val="00EE64F8"/>
    <w:rsid w:val="00F125FD"/>
    <w:rsid w:val="00F24DAC"/>
    <w:rsid w:val="00F30C86"/>
    <w:rsid w:val="00F44D84"/>
    <w:rsid w:val="00F5138D"/>
    <w:rsid w:val="00F563CA"/>
    <w:rsid w:val="00F819E1"/>
    <w:rsid w:val="00F82C66"/>
    <w:rsid w:val="00F838AA"/>
    <w:rsid w:val="00F848B1"/>
    <w:rsid w:val="00F91789"/>
    <w:rsid w:val="00F972C0"/>
    <w:rsid w:val="00FB639E"/>
    <w:rsid w:val="00FB6C93"/>
    <w:rsid w:val="00FC0C26"/>
    <w:rsid w:val="00FD343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7531B"/>
  <w15:chartTrackingRefBased/>
  <w15:docId w15:val="{8558DFA2-FBEF-6A48-92C5-B0401838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A9"/>
    <w:rPr>
      <w:rFonts w:ascii="Times New Roman" w:eastAsia="Times New Roman" w:hAnsi="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1A9"/>
    <w:pPr>
      <w:ind w:left="720"/>
      <w:contextualSpacing/>
    </w:pPr>
  </w:style>
  <w:style w:type="paragraph" w:customStyle="1" w:styleId="a">
    <w:name w:val="Знак Знак"/>
    <w:basedOn w:val="Normal"/>
    <w:rsid w:val="00BA61A9"/>
    <w:rPr>
      <w:rFonts w:ascii="Verdana" w:hAnsi="Verdana" w:cs="Verdana"/>
      <w:sz w:val="20"/>
      <w:szCs w:val="20"/>
      <w:lang w:val="en-US" w:eastAsia="en-US"/>
    </w:rPr>
  </w:style>
  <w:style w:type="table" w:styleId="TableGrid">
    <w:name w:val="Table Grid"/>
    <w:basedOn w:val="TableNormal"/>
    <w:uiPriority w:val="59"/>
    <w:rsid w:val="009424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rsid w:val="00B4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A47C38"/>
    <w:pPr>
      <w:tabs>
        <w:tab w:val="center" w:pos="4819"/>
        <w:tab w:val="right" w:pos="9639"/>
      </w:tabs>
    </w:pPr>
  </w:style>
  <w:style w:type="character" w:styleId="PageNumber">
    <w:name w:val="page number"/>
    <w:basedOn w:val="DefaultParagraphFont"/>
    <w:rsid w:val="00A47C38"/>
  </w:style>
  <w:style w:type="paragraph" w:customStyle="1" w:styleId="a0">
    <w:name w:val="Знак Знак Знак Знак Знак"/>
    <w:basedOn w:val="Normal"/>
    <w:rsid w:val="004E2846"/>
    <w:pPr>
      <w:spacing w:after="160" w:line="240" w:lineRule="exact"/>
    </w:pPr>
    <w:rPr>
      <w:rFonts w:ascii="Verdana" w:hAnsi="Verdana" w:cs="Verdana"/>
      <w:sz w:val="20"/>
      <w:szCs w:val="20"/>
      <w:lang w:val="en-US" w:eastAsia="en-US"/>
    </w:rPr>
  </w:style>
  <w:style w:type="paragraph" w:customStyle="1" w:styleId="a1">
    <w:name w:val="Знак Знак Знак"/>
    <w:basedOn w:val="Normal"/>
    <w:rsid w:val="0097419D"/>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unhideWhenUsed/>
    <w:rsid w:val="002558E1"/>
    <w:rPr>
      <w:rFonts w:ascii="Tahoma" w:hAnsi="Tahoma"/>
      <w:sz w:val="16"/>
      <w:szCs w:val="16"/>
      <w:lang w:val="x-none" w:eastAsia="x-none"/>
    </w:rPr>
  </w:style>
  <w:style w:type="character" w:customStyle="1" w:styleId="BalloonTextChar">
    <w:name w:val="Balloon Text Char"/>
    <w:link w:val="BalloonText"/>
    <w:uiPriority w:val="99"/>
    <w:semiHidden/>
    <w:rsid w:val="002558E1"/>
    <w:rPr>
      <w:rFonts w:ascii="Tahoma" w:eastAsia="Times New Roman" w:hAnsi="Tahoma" w:cs="Tahoma"/>
      <w:sz w:val="16"/>
      <w:szCs w:val="16"/>
    </w:rPr>
  </w:style>
  <w:style w:type="paragraph" w:styleId="PlainText">
    <w:name w:val="Plain Text"/>
    <w:basedOn w:val="Normal"/>
    <w:link w:val="PlainTextChar"/>
    <w:rsid w:val="005C3C11"/>
    <w:rPr>
      <w:rFonts w:ascii="Courier New" w:hAnsi="Courier New"/>
      <w:sz w:val="20"/>
      <w:szCs w:val="20"/>
      <w:lang w:val="x-none" w:eastAsia="en-US"/>
    </w:rPr>
  </w:style>
  <w:style w:type="character" w:customStyle="1" w:styleId="PlainTextChar">
    <w:name w:val="Plain Text Char"/>
    <w:link w:val="PlainText"/>
    <w:rsid w:val="005C3C11"/>
    <w:rPr>
      <w:rFonts w:ascii="Courier New" w:eastAsia="Times New Roman" w:hAnsi="Courier New" w:cs="Courier New"/>
      <w:lang w:eastAsia="en-US"/>
    </w:rPr>
  </w:style>
  <w:style w:type="paragraph" w:customStyle="1" w:styleId="a2">
    <w:name w:val="Обычный (веб)"/>
    <w:basedOn w:val="Normal"/>
    <w:uiPriority w:val="99"/>
    <w:unhideWhenUsed/>
    <w:rsid w:val="00824665"/>
    <w:pPr>
      <w:spacing w:before="100" w:beforeAutospacing="1" w:after="100" w:afterAutospacing="1"/>
    </w:pPr>
  </w:style>
  <w:style w:type="character" w:styleId="Strong">
    <w:name w:val="Strong"/>
    <w:uiPriority w:val="22"/>
    <w:qFormat/>
    <w:rsid w:val="00824665"/>
    <w:rPr>
      <w:b/>
      <w:bCs/>
    </w:rPr>
  </w:style>
  <w:style w:type="character" w:customStyle="1" w:styleId="rvts0">
    <w:name w:val="rvts0"/>
    <w:rsid w:val="00A71BB3"/>
  </w:style>
  <w:style w:type="character" w:styleId="Hyperlink">
    <w:name w:val="Hyperlink"/>
    <w:uiPriority w:val="99"/>
    <w:unhideWhenUsed/>
    <w:rsid w:val="00587CBF"/>
    <w:rPr>
      <w:color w:val="0000FF"/>
      <w:u w:val="single"/>
    </w:rPr>
  </w:style>
  <w:style w:type="paragraph" w:styleId="Revision">
    <w:name w:val="Revision"/>
    <w:hidden/>
    <w:uiPriority w:val="99"/>
    <w:semiHidden/>
    <w:rsid w:val="00F5138D"/>
    <w:rPr>
      <w:rFonts w:ascii="Times New Roman" w:eastAsia="Times New Roman" w:hAnsi="Times New Roman"/>
      <w:sz w:val="24"/>
      <w:szCs w:val="24"/>
      <w:lang w:val="uk-UA" w:eastAsia="uk-UA"/>
    </w:rPr>
  </w:style>
  <w:style w:type="paragraph" w:styleId="FootnoteText">
    <w:name w:val="footnote text"/>
    <w:basedOn w:val="Normal"/>
    <w:link w:val="FootnoteTextChar"/>
    <w:uiPriority w:val="99"/>
    <w:semiHidden/>
    <w:unhideWhenUsed/>
    <w:rsid w:val="00444AB5"/>
    <w:rPr>
      <w:sz w:val="20"/>
      <w:szCs w:val="20"/>
    </w:rPr>
  </w:style>
  <w:style w:type="character" w:customStyle="1" w:styleId="FootnoteTextChar">
    <w:name w:val="Footnote Text Char"/>
    <w:basedOn w:val="DefaultParagraphFont"/>
    <w:link w:val="FootnoteText"/>
    <w:uiPriority w:val="99"/>
    <w:semiHidden/>
    <w:rsid w:val="00444AB5"/>
    <w:rPr>
      <w:rFonts w:ascii="Times New Roman" w:eastAsia="Times New Roman" w:hAnsi="Times New Roman"/>
      <w:lang w:val="uk-UA" w:eastAsia="uk-UA"/>
    </w:rPr>
  </w:style>
  <w:style w:type="character" w:styleId="FootnoteReference">
    <w:name w:val="footnote reference"/>
    <w:basedOn w:val="DefaultParagraphFont"/>
    <w:uiPriority w:val="99"/>
    <w:semiHidden/>
    <w:unhideWhenUsed/>
    <w:rsid w:val="00444AB5"/>
    <w:rPr>
      <w:vertAlign w:val="superscript"/>
    </w:rPr>
  </w:style>
  <w:style w:type="paragraph" w:styleId="Footer">
    <w:name w:val="footer"/>
    <w:basedOn w:val="Normal"/>
    <w:link w:val="FooterChar"/>
    <w:uiPriority w:val="99"/>
    <w:unhideWhenUsed/>
    <w:rsid w:val="004C47C8"/>
    <w:pPr>
      <w:tabs>
        <w:tab w:val="center" w:pos="4513"/>
        <w:tab w:val="right" w:pos="9026"/>
      </w:tabs>
    </w:pPr>
  </w:style>
  <w:style w:type="character" w:customStyle="1" w:styleId="FooterChar">
    <w:name w:val="Footer Char"/>
    <w:basedOn w:val="DefaultParagraphFont"/>
    <w:link w:val="Footer"/>
    <w:uiPriority w:val="99"/>
    <w:rsid w:val="004C47C8"/>
    <w:rPr>
      <w:rFonts w:ascii="Times New Roman" w:eastAsia="Times New Roman" w:hAnsi="Times New Roman"/>
      <w:sz w:val="24"/>
      <w:szCs w:val="24"/>
      <w:lang w:val="uk-UA" w:eastAsia="uk-UA"/>
    </w:rPr>
  </w:style>
  <w:style w:type="character" w:styleId="UnresolvedMention">
    <w:name w:val="Unresolved Mention"/>
    <w:basedOn w:val="DefaultParagraphFont"/>
    <w:uiPriority w:val="99"/>
    <w:semiHidden/>
    <w:unhideWhenUsed/>
    <w:rsid w:val="00D5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36">
      <w:bodyDiv w:val="1"/>
      <w:marLeft w:val="0"/>
      <w:marRight w:val="0"/>
      <w:marTop w:val="0"/>
      <w:marBottom w:val="0"/>
      <w:divBdr>
        <w:top w:val="none" w:sz="0" w:space="0" w:color="auto"/>
        <w:left w:val="none" w:sz="0" w:space="0" w:color="auto"/>
        <w:bottom w:val="none" w:sz="0" w:space="0" w:color="auto"/>
        <w:right w:val="none" w:sz="0" w:space="0" w:color="auto"/>
      </w:divBdr>
    </w:div>
    <w:div w:id="23944043">
      <w:bodyDiv w:val="1"/>
      <w:marLeft w:val="0"/>
      <w:marRight w:val="0"/>
      <w:marTop w:val="0"/>
      <w:marBottom w:val="0"/>
      <w:divBdr>
        <w:top w:val="none" w:sz="0" w:space="0" w:color="auto"/>
        <w:left w:val="none" w:sz="0" w:space="0" w:color="auto"/>
        <w:bottom w:val="none" w:sz="0" w:space="0" w:color="auto"/>
        <w:right w:val="none" w:sz="0" w:space="0" w:color="auto"/>
      </w:divBdr>
    </w:div>
    <w:div w:id="126975036">
      <w:bodyDiv w:val="1"/>
      <w:marLeft w:val="0"/>
      <w:marRight w:val="0"/>
      <w:marTop w:val="0"/>
      <w:marBottom w:val="0"/>
      <w:divBdr>
        <w:top w:val="none" w:sz="0" w:space="0" w:color="auto"/>
        <w:left w:val="none" w:sz="0" w:space="0" w:color="auto"/>
        <w:bottom w:val="none" w:sz="0" w:space="0" w:color="auto"/>
        <w:right w:val="none" w:sz="0" w:space="0" w:color="auto"/>
      </w:divBdr>
      <w:divsChild>
        <w:div w:id="1833569895">
          <w:marLeft w:val="0"/>
          <w:marRight w:val="0"/>
          <w:marTop w:val="0"/>
          <w:marBottom w:val="0"/>
          <w:divBdr>
            <w:top w:val="none" w:sz="0" w:space="0" w:color="auto"/>
            <w:left w:val="none" w:sz="0" w:space="0" w:color="auto"/>
            <w:bottom w:val="none" w:sz="0" w:space="0" w:color="auto"/>
            <w:right w:val="none" w:sz="0" w:space="0" w:color="auto"/>
          </w:divBdr>
          <w:divsChild>
            <w:div w:id="2130198185">
              <w:marLeft w:val="0"/>
              <w:marRight w:val="0"/>
              <w:marTop w:val="0"/>
              <w:marBottom w:val="0"/>
              <w:divBdr>
                <w:top w:val="none" w:sz="0" w:space="0" w:color="auto"/>
                <w:left w:val="none" w:sz="0" w:space="0" w:color="auto"/>
                <w:bottom w:val="none" w:sz="0" w:space="0" w:color="auto"/>
                <w:right w:val="none" w:sz="0" w:space="0" w:color="auto"/>
              </w:divBdr>
              <w:divsChild>
                <w:div w:id="8961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3627">
      <w:bodyDiv w:val="1"/>
      <w:marLeft w:val="0"/>
      <w:marRight w:val="0"/>
      <w:marTop w:val="0"/>
      <w:marBottom w:val="0"/>
      <w:divBdr>
        <w:top w:val="none" w:sz="0" w:space="0" w:color="auto"/>
        <w:left w:val="none" w:sz="0" w:space="0" w:color="auto"/>
        <w:bottom w:val="none" w:sz="0" w:space="0" w:color="auto"/>
        <w:right w:val="none" w:sz="0" w:space="0" w:color="auto"/>
      </w:divBdr>
    </w:div>
    <w:div w:id="296566471">
      <w:bodyDiv w:val="1"/>
      <w:marLeft w:val="0"/>
      <w:marRight w:val="0"/>
      <w:marTop w:val="0"/>
      <w:marBottom w:val="0"/>
      <w:divBdr>
        <w:top w:val="none" w:sz="0" w:space="0" w:color="auto"/>
        <w:left w:val="none" w:sz="0" w:space="0" w:color="auto"/>
        <w:bottom w:val="none" w:sz="0" w:space="0" w:color="auto"/>
        <w:right w:val="none" w:sz="0" w:space="0" w:color="auto"/>
      </w:divBdr>
    </w:div>
    <w:div w:id="369191961">
      <w:bodyDiv w:val="1"/>
      <w:marLeft w:val="0"/>
      <w:marRight w:val="0"/>
      <w:marTop w:val="0"/>
      <w:marBottom w:val="0"/>
      <w:divBdr>
        <w:top w:val="none" w:sz="0" w:space="0" w:color="auto"/>
        <w:left w:val="none" w:sz="0" w:space="0" w:color="auto"/>
        <w:bottom w:val="none" w:sz="0" w:space="0" w:color="auto"/>
        <w:right w:val="none" w:sz="0" w:space="0" w:color="auto"/>
      </w:divBdr>
    </w:div>
    <w:div w:id="568073816">
      <w:bodyDiv w:val="1"/>
      <w:marLeft w:val="0"/>
      <w:marRight w:val="0"/>
      <w:marTop w:val="0"/>
      <w:marBottom w:val="0"/>
      <w:divBdr>
        <w:top w:val="none" w:sz="0" w:space="0" w:color="auto"/>
        <w:left w:val="none" w:sz="0" w:space="0" w:color="auto"/>
        <w:bottom w:val="none" w:sz="0" w:space="0" w:color="auto"/>
        <w:right w:val="none" w:sz="0" w:space="0" w:color="auto"/>
      </w:divBdr>
    </w:div>
    <w:div w:id="787167719">
      <w:bodyDiv w:val="1"/>
      <w:marLeft w:val="0"/>
      <w:marRight w:val="0"/>
      <w:marTop w:val="0"/>
      <w:marBottom w:val="0"/>
      <w:divBdr>
        <w:top w:val="none" w:sz="0" w:space="0" w:color="auto"/>
        <w:left w:val="none" w:sz="0" w:space="0" w:color="auto"/>
        <w:bottom w:val="none" w:sz="0" w:space="0" w:color="auto"/>
        <w:right w:val="none" w:sz="0" w:space="0" w:color="auto"/>
      </w:divBdr>
    </w:div>
    <w:div w:id="795372050">
      <w:bodyDiv w:val="1"/>
      <w:marLeft w:val="0"/>
      <w:marRight w:val="0"/>
      <w:marTop w:val="0"/>
      <w:marBottom w:val="0"/>
      <w:divBdr>
        <w:top w:val="none" w:sz="0" w:space="0" w:color="auto"/>
        <w:left w:val="none" w:sz="0" w:space="0" w:color="auto"/>
        <w:bottom w:val="none" w:sz="0" w:space="0" w:color="auto"/>
        <w:right w:val="none" w:sz="0" w:space="0" w:color="auto"/>
      </w:divBdr>
    </w:div>
    <w:div w:id="1016880395">
      <w:bodyDiv w:val="1"/>
      <w:marLeft w:val="0"/>
      <w:marRight w:val="0"/>
      <w:marTop w:val="0"/>
      <w:marBottom w:val="0"/>
      <w:divBdr>
        <w:top w:val="none" w:sz="0" w:space="0" w:color="auto"/>
        <w:left w:val="none" w:sz="0" w:space="0" w:color="auto"/>
        <w:bottom w:val="none" w:sz="0" w:space="0" w:color="auto"/>
        <w:right w:val="none" w:sz="0" w:space="0" w:color="auto"/>
      </w:divBdr>
    </w:div>
    <w:div w:id="1096251362">
      <w:bodyDiv w:val="1"/>
      <w:marLeft w:val="0"/>
      <w:marRight w:val="0"/>
      <w:marTop w:val="0"/>
      <w:marBottom w:val="0"/>
      <w:divBdr>
        <w:top w:val="none" w:sz="0" w:space="0" w:color="auto"/>
        <w:left w:val="none" w:sz="0" w:space="0" w:color="auto"/>
        <w:bottom w:val="none" w:sz="0" w:space="0" w:color="auto"/>
        <w:right w:val="none" w:sz="0" w:space="0" w:color="auto"/>
      </w:divBdr>
    </w:div>
    <w:div w:id="1267498197">
      <w:bodyDiv w:val="1"/>
      <w:marLeft w:val="0"/>
      <w:marRight w:val="0"/>
      <w:marTop w:val="0"/>
      <w:marBottom w:val="0"/>
      <w:divBdr>
        <w:top w:val="none" w:sz="0" w:space="0" w:color="auto"/>
        <w:left w:val="none" w:sz="0" w:space="0" w:color="auto"/>
        <w:bottom w:val="none" w:sz="0" w:space="0" w:color="auto"/>
        <w:right w:val="none" w:sz="0" w:space="0" w:color="auto"/>
      </w:divBdr>
    </w:div>
    <w:div w:id="1287270244">
      <w:bodyDiv w:val="1"/>
      <w:marLeft w:val="0"/>
      <w:marRight w:val="0"/>
      <w:marTop w:val="0"/>
      <w:marBottom w:val="0"/>
      <w:divBdr>
        <w:top w:val="none" w:sz="0" w:space="0" w:color="auto"/>
        <w:left w:val="none" w:sz="0" w:space="0" w:color="auto"/>
        <w:bottom w:val="none" w:sz="0" w:space="0" w:color="auto"/>
        <w:right w:val="none" w:sz="0" w:space="0" w:color="auto"/>
      </w:divBdr>
    </w:div>
    <w:div w:id="1352683699">
      <w:bodyDiv w:val="1"/>
      <w:marLeft w:val="0"/>
      <w:marRight w:val="0"/>
      <w:marTop w:val="0"/>
      <w:marBottom w:val="0"/>
      <w:divBdr>
        <w:top w:val="none" w:sz="0" w:space="0" w:color="auto"/>
        <w:left w:val="none" w:sz="0" w:space="0" w:color="auto"/>
        <w:bottom w:val="none" w:sz="0" w:space="0" w:color="auto"/>
        <w:right w:val="none" w:sz="0" w:space="0" w:color="auto"/>
      </w:divBdr>
    </w:div>
    <w:div w:id="1391660526">
      <w:bodyDiv w:val="1"/>
      <w:marLeft w:val="0"/>
      <w:marRight w:val="0"/>
      <w:marTop w:val="0"/>
      <w:marBottom w:val="0"/>
      <w:divBdr>
        <w:top w:val="none" w:sz="0" w:space="0" w:color="auto"/>
        <w:left w:val="none" w:sz="0" w:space="0" w:color="auto"/>
        <w:bottom w:val="none" w:sz="0" w:space="0" w:color="auto"/>
        <w:right w:val="none" w:sz="0" w:space="0" w:color="auto"/>
      </w:divBdr>
    </w:div>
    <w:div w:id="1392926868">
      <w:bodyDiv w:val="1"/>
      <w:marLeft w:val="0"/>
      <w:marRight w:val="0"/>
      <w:marTop w:val="0"/>
      <w:marBottom w:val="0"/>
      <w:divBdr>
        <w:top w:val="none" w:sz="0" w:space="0" w:color="auto"/>
        <w:left w:val="none" w:sz="0" w:space="0" w:color="auto"/>
        <w:bottom w:val="none" w:sz="0" w:space="0" w:color="auto"/>
        <w:right w:val="none" w:sz="0" w:space="0" w:color="auto"/>
      </w:divBdr>
    </w:div>
    <w:div w:id="1499542595">
      <w:bodyDiv w:val="1"/>
      <w:marLeft w:val="0"/>
      <w:marRight w:val="0"/>
      <w:marTop w:val="0"/>
      <w:marBottom w:val="0"/>
      <w:divBdr>
        <w:top w:val="none" w:sz="0" w:space="0" w:color="auto"/>
        <w:left w:val="none" w:sz="0" w:space="0" w:color="auto"/>
        <w:bottom w:val="none" w:sz="0" w:space="0" w:color="auto"/>
        <w:right w:val="none" w:sz="0" w:space="0" w:color="auto"/>
      </w:divBdr>
    </w:div>
    <w:div w:id="1591818954">
      <w:bodyDiv w:val="1"/>
      <w:marLeft w:val="0"/>
      <w:marRight w:val="0"/>
      <w:marTop w:val="0"/>
      <w:marBottom w:val="0"/>
      <w:divBdr>
        <w:top w:val="none" w:sz="0" w:space="0" w:color="auto"/>
        <w:left w:val="none" w:sz="0" w:space="0" w:color="auto"/>
        <w:bottom w:val="none" w:sz="0" w:space="0" w:color="auto"/>
        <w:right w:val="none" w:sz="0" w:space="0" w:color="auto"/>
      </w:divBdr>
    </w:div>
    <w:div w:id="1641497246">
      <w:bodyDiv w:val="1"/>
      <w:marLeft w:val="0"/>
      <w:marRight w:val="0"/>
      <w:marTop w:val="0"/>
      <w:marBottom w:val="0"/>
      <w:divBdr>
        <w:top w:val="none" w:sz="0" w:space="0" w:color="auto"/>
        <w:left w:val="none" w:sz="0" w:space="0" w:color="auto"/>
        <w:bottom w:val="none" w:sz="0" w:space="0" w:color="auto"/>
        <w:right w:val="none" w:sz="0" w:space="0" w:color="auto"/>
      </w:divBdr>
      <w:divsChild>
        <w:div w:id="1625651378">
          <w:marLeft w:val="0"/>
          <w:marRight w:val="0"/>
          <w:marTop w:val="0"/>
          <w:marBottom w:val="0"/>
          <w:divBdr>
            <w:top w:val="none" w:sz="0" w:space="0" w:color="auto"/>
            <w:left w:val="none" w:sz="0" w:space="0" w:color="auto"/>
            <w:bottom w:val="none" w:sz="0" w:space="0" w:color="auto"/>
            <w:right w:val="none" w:sz="0" w:space="0" w:color="auto"/>
          </w:divBdr>
          <w:divsChild>
            <w:div w:id="1909463875">
              <w:marLeft w:val="0"/>
              <w:marRight w:val="0"/>
              <w:marTop w:val="0"/>
              <w:marBottom w:val="0"/>
              <w:divBdr>
                <w:top w:val="none" w:sz="0" w:space="0" w:color="auto"/>
                <w:left w:val="none" w:sz="0" w:space="0" w:color="auto"/>
                <w:bottom w:val="none" w:sz="0" w:space="0" w:color="auto"/>
                <w:right w:val="none" w:sz="0" w:space="0" w:color="auto"/>
              </w:divBdr>
              <w:divsChild>
                <w:div w:id="8676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7109">
      <w:bodyDiv w:val="1"/>
      <w:marLeft w:val="0"/>
      <w:marRight w:val="0"/>
      <w:marTop w:val="0"/>
      <w:marBottom w:val="0"/>
      <w:divBdr>
        <w:top w:val="none" w:sz="0" w:space="0" w:color="auto"/>
        <w:left w:val="none" w:sz="0" w:space="0" w:color="auto"/>
        <w:bottom w:val="none" w:sz="0" w:space="0" w:color="auto"/>
        <w:right w:val="none" w:sz="0" w:space="0" w:color="auto"/>
      </w:divBdr>
    </w:div>
    <w:div w:id="1784810415">
      <w:bodyDiv w:val="1"/>
      <w:marLeft w:val="0"/>
      <w:marRight w:val="0"/>
      <w:marTop w:val="0"/>
      <w:marBottom w:val="0"/>
      <w:divBdr>
        <w:top w:val="none" w:sz="0" w:space="0" w:color="auto"/>
        <w:left w:val="none" w:sz="0" w:space="0" w:color="auto"/>
        <w:bottom w:val="none" w:sz="0" w:space="0" w:color="auto"/>
        <w:right w:val="none" w:sz="0" w:space="0" w:color="auto"/>
      </w:divBdr>
    </w:div>
    <w:div w:id="1950040068">
      <w:bodyDiv w:val="1"/>
      <w:marLeft w:val="0"/>
      <w:marRight w:val="0"/>
      <w:marTop w:val="0"/>
      <w:marBottom w:val="0"/>
      <w:divBdr>
        <w:top w:val="none" w:sz="0" w:space="0" w:color="auto"/>
        <w:left w:val="none" w:sz="0" w:space="0" w:color="auto"/>
        <w:bottom w:val="none" w:sz="0" w:space="0" w:color="auto"/>
        <w:right w:val="none" w:sz="0" w:space="0" w:color="auto"/>
      </w:divBdr>
    </w:div>
    <w:div w:id="1982415939">
      <w:bodyDiv w:val="1"/>
      <w:marLeft w:val="0"/>
      <w:marRight w:val="0"/>
      <w:marTop w:val="0"/>
      <w:marBottom w:val="0"/>
      <w:divBdr>
        <w:top w:val="none" w:sz="0" w:space="0" w:color="auto"/>
        <w:left w:val="none" w:sz="0" w:space="0" w:color="auto"/>
        <w:bottom w:val="none" w:sz="0" w:space="0" w:color="auto"/>
        <w:right w:val="none" w:sz="0" w:space="0" w:color="auto"/>
      </w:divBdr>
      <w:divsChild>
        <w:div w:id="883830850">
          <w:marLeft w:val="0"/>
          <w:marRight w:val="0"/>
          <w:marTop w:val="0"/>
          <w:marBottom w:val="0"/>
          <w:divBdr>
            <w:top w:val="none" w:sz="0" w:space="0" w:color="auto"/>
            <w:left w:val="none" w:sz="0" w:space="0" w:color="auto"/>
            <w:bottom w:val="none" w:sz="0" w:space="0" w:color="auto"/>
            <w:right w:val="none" w:sz="0" w:space="0" w:color="auto"/>
          </w:divBdr>
          <w:divsChild>
            <w:div w:id="2009943030">
              <w:marLeft w:val="0"/>
              <w:marRight w:val="0"/>
              <w:marTop w:val="0"/>
              <w:marBottom w:val="0"/>
              <w:divBdr>
                <w:top w:val="none" w:sz="0" w:space="0" w:color="auto"/>
                <w:left w:val="none" w:sz="0" w:space="0" w:color="auto"/>
                <w:bottom w:val="none" w:sz="0" w:space="0" w:color="auto"/>
                <w:right w:val="none" w:sz="0" w:space="0" w:color="auto"/>
              </w:divBdr>
              <w:divsChild>
                <w:div w:id="741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1191">
      <w:bodyDiv w:val="1"/>
      <w:marLeft w:val="0"/>
      <w:marRight w:val="0"/>
      <w:marTop w:val="0"/>
      <w:marBottom w:val="0"/>
      <w:divBdr>
        <w:top w:val="none" w:sz="0" w:space="0" w:color="auto"/>
        <w:left w:val="none" w:sz="0" w:space="0" w:color="auto"/>
        <w:bottom w:val="none" w:sz="0" w:space="0" w:color="auto"/>
        <w:right w:val="none" w:sz="0" w:space="0" w:color="auto"/>
      </w:divBdr>
    </w:div>
    <w:div w:id="2028212719">
      <w:bodyDiv w:val="1"/>
      <w:marLeft w:val="0"/>
      <w:marRight w:val="0"/>
      <w:marTop w:val="0"/>
      <w:marBottom w:val="0"/>
      <w:divBdr>
        <w:top w:val="none" w:sz="0" w:space="0" w:color="auto"/>
        <w:left w:val="none" w:sz="0" w:space="0" w:color="auto"/>
        <w:bottom w:val="none" w:sz="0" w:space="0" w:color="auto"/>
        <w:right w:val="none" w:sz="0" w:space="0" w:color="auto"/>
      </w:divBdr>
    </w:div>
    <w:div w:id="2048330784">
      <w:bodyDiv w:val="1"/>
      <w:marLeft w:val="0"/>
      <w:marRight w:val="0"/>
      <w:marTop w:val="0"/>
      <w:marBottom w:val="0"/>
      <w:divBdr>
        <w:top w:val="none" w:sz="0" w:space="0" w:color="auto"/>
        <w:left w:val="none" w:sz="0" w:space="0" w:color="auto"/>
        <w:bottom w:val="none" w:sz="0" w:space="0" w:color="auto"/>
        <w:right w:val="none" w:sz="0" w:space="0" w:color="auto"/>
      </w:divBdr>
      <w:divsChild>
        <w:div w:id="351999034">
          <w:marLeft w:val="0"/>
          <w:marRight w:val="0"/>
          <w:marTop w:val="0"/>
          <w:marBottom w:val="0"/>
          <w:divBdr>
            <w:top w:val="none" w:sz="0" w:space="0" w:color="auto"/>
            <w:left w:val="none" w:sz="0" w:space="0" w:color="auto"/>
            <w:bottom w:val="none" w:sz="0" w:space="0" w:color="auto"/>
            <w:right w:val="none" w:sz="0" w:space="0" w:color="auto"/>
          </w:divBdr>
          <w:divsChild>
            <w:div w:id="1683049618">
              <w:marLeft w:val="0"/>
              <w:marRight w:val="0"/>
              <w:marTop w:val="0"/>
              <w:marBottom w:val="0"/>
              <w:divBdr>
                <w:top w:val="none" w:sz="0" w:space="0" w:color="auto"/>
                <w:left w:val="none" w:sz="0" w:space="0" w:color="auto"/>
                <w:bottom w:val="none" w:sz="0" w:space="0" w:color="auto"/>
                <w:right w:val="none" w:sz="0" w:space="0" w:color="auto"/>
              </w:divBdr>
              <w:divsChild>
                <w:div w:id="7941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l.com.ua/about/sharehold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BD741-132B-4BD9-9281-338026B4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1607</Words>
  <Characters>9163</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Протокол</vt:lpstr>
      <vt:lpstr>Протокол</vt:lpstr>
    </vt:vector>
  </TitlesOfParts>
  <Company>Grizli777</Company>
  <LinksUpToDate>false</LinksUpToDate>
  <CharactersWithSpaces>10749</CharactersWithSpaces>
  <SharedDoc>false</SharedDoc>
  <HLinks>
    <vt:vector size="24" baseType="variant">
      <vt:variant>
        <vt:i4>1966157</vt:i4>
      </vt:variant>
      <vt:variant>
        <vt:i4>9</vt:i4>
      </vt:variant>
      <vt:variant>
        <vt:i4>0</vt:i4>
      </vt:variant>
      <vt:variant>
        <vt:i4>5</vt:i4>
      </vt:variant>
      <vt:variant>
        <vt:lpwstr>https://zakon.rada.gov.ua/laws/show/ru/514-17</vt:lpwstr>
      </vt:variant>
      <vt:variant>
        <vt:lpwstr/>
      </vt:variant>
      <vt:variant>
        <vt:i4>1966157</vt:i4>
      </vt:variant>
      <vt:variant>
        <vt:i4>6</vt:i4>
      </vt:variant>
      <vt:variant>
        <vt:i4>0</vt:i4>
      </vt:variant>
      <vt:variant>
        <vt:i4>5</vt:i4>
      </vt:variant>
      <vt:variant>
        <vt:lpwstr>https://zakon.rada.gov.ua/laws/show/ru/514-17</vt:lpwstr>
      </vt:variant>
      <vt:variant>
        <vt:lpwstr/>
      </vt:variant>
      <vt:variant>
        <vt:i4>1966157</vt:i4>
      </vt:variant>
      <vt:variant>
        <vt:i4>3</vt:i4>
      </vt:variant>
      <vt:variant>
        <vt:i4>0</vt:i4>
      </vt:variant>
      <vt:variant>
        <vt:i4>5</vt:i4>
      </vt:variant>
      <vt:variant>
        <vt:lpwstr>https://zakon.rada.gov.ua/laws/show/ru/514-17</vt:lpwstr>
      </vt:variant>
      <vt:variant>
        <vt:lpwstr/>
      </vt:variant>
      <vt:variant>
        <vt:i4>1966157</vt:i4>
      </vt:variant>
      <vt:variant>
        <vt:i4>0</vt:i4>
      </vt:variant>
      <vt:variant>
        <vt:i4>0</vt:i4>
      </vt:variant>
      <vt:variant>
        <vt:i4>5</vt:i4>
      </vt:variant>
      <vt:variant>
        <vt:lpwstr>https://zakon.rada.gov.ua/laws/show/ru/514-17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myhailishin</dc:creator>
  <cp:keywords/>
  <cp:lastModifiedBy>SM@lawgis.com</cp:lastModifiedBy>
  <cp:revision>4</cp:revision>
  <cp:lastPrinted>2022-11-03T09:44:00Z</cp:lastPrinted>
  <dcterms:created xsi:type="dcterms:W3CDTF">2022-12-08T02:11:00Z</dcterms:created>
  <dcterms:modified xsi:type="dcterms:W3CDTF">2022-12-09T11:41:00Z</dcterms:modified>
</cp:coreProperties>
</file>